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54FC2">
      <w:pPr>
        <w:jc w:val="center"/>
        <w:rPr>
          <w:rFonts w:hint="eastAsia" w:ascii="仿宋" w:hAnsi="仿宋" w:eastAsia="仿宋"/>
          <w:b/>
          <w:sz w:val="32"/>
          <w:szCs w:val="32"/>
          <w:lang w:eastAsia="zh-CN"/>
        </w:rPr>
      </w:pPr>
      <w:r>
        <w:rPr>
          <w:rFonts w:hint="eastAsia" w:ascii="仿宋" w:hAnsi="仿宋" w:eastAsia="仿宋"/>
          <w:b/>
          <w:sz w:val="32"/>
          <w:szCs w:val="32"/>
        </w:rPr>
        <w:t>演出设备、服装租赁等服务</w:t>
      </w:r>
      <w:r>
        <w:rPr>
          <w:rFonts w:hint="eastAsia" w:ascii="仿宋" w:hAnsi="仿宋" w:eastAsia="仿宋"/>
          <w:b/>
          <w:sz w:val="32"/>
          <w:szCs w:val="32"/>
          <w:lang w:val="en-US" w:eastAsia="zh-CN"/>
        </w:rPr>
        <w:t>采购</w:t>
      </w:r>
      <w:r>
        <w:rPr>
          <w:rFonts w:hint="eastAsia" w:ascii="仿宋" w:hAnsi="仿宋" w:eastAsia="仿宋"/>
          <w:b/>
          <w:sz w:val="32"/>
          <w:szCs w:val="32"/>
        </w:rPr>
        <w:t>项目询价</w:t>
      </w:r>
      <w:r>
        <w:rPr>
          <w:rFonts w:hint="eastAsia" w:ascii="仿宋" w:hAnsi="仿宋" w:eastAsia="仿宋"/>
          <w:b/>
          <w:sz w:val="32"/>
          <w:szCs w:val="32"/>
          <w:lang w:val="en-US" w:eastAsia="zh-CN"/>
        </w:rPr>
        <w:t>函</w:t>
      </w:r>
    </w:p>
    <w:p w14:paraId="20676EC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我院拟</w:t>
      </w:r>
      <w:r>
        <w:rPr>
          <w:rFonts w:hint="eastAsia" w:ascii="仿宋" w:hAnsi="仿宋" w:eastAsia="仿宋" w:cs="仿宋"/>
          <w:sz w:val="28"/>
          <w:szCs w:val="28"/>
          <w:lang w:val="en-US" w:eastAsia="zh-CN"/>
        </w:rPr>
        <w:t>于六月举办2025年毕业晚会，现</w:t>
      </w:r>
      <w:r>
        <w:rPr>
          <w:rFonts w:hint="eastAsia" w:ascii="仿宋" w:hAnsi="仿宋" w:eastAsia="仿宋" w:cs="仿宋"/>
          <w:sz w:val="28"/>
          <w:szCs w:val="28"/>
        </w:rPr>
        <w:t>对演出设备、服装租赁等服务进行采购，现通过询价方式确定服务商，欢迎符合条件的供应商参加。现就有关事项公告如下：</w:t>
      </w:r>
    </w:p>
    <w:p w14:paraId="03557981">
      <w:pPr>
        <w:spacing w:line="360" w:lineRule="auto"/>
        <w:ind w:firstLine="562" w:firstLineChars="200"/>
        <w:rPr>
          <w:rFonts w:ascii="仿宋" w:hAnsi="仿宋" w:eastAsia="仿宋" w:cs="仿宋"/>
          <w:b/>
          <w:sz w:val="28"/>
          <w:szCs w:val="28"/>
        </w:rPr>
      </w:pPr>
      <w:r>
        <w:rPr>
          <w:rFonts w:hint="eastAsia" w:ascii="仿宋" w:hAnsi="仿宋" w:eastAsia="仿宋" w:cs="仿宋"/>
          <w:b/>
          <w:sz w:val="28"/>
          <w:szCs w:val="28"/>
        </w:rPr>
        <w:t>一、服务范围、内容和要求</w:t>
      </w:r>
    </w:p>
    <w:p w14:paraId="3909F64F">
      <w:pPr>
        <w:spacing w:line="360" w:lineRule="auto"/>
        <w:ind w:firstLine="562" w:firstLineChars="200"/>
        <w:rPr>
          <w:rFonts w:ascii="仿宋" w:hAnsi="仿宋" w:eastAsia="仿宋" w:cs="仿宋"/>
          <w:b/>
          <w:sz w:val="28"/>
          <w:szCs w:val="28"/>
        </w:rPr>
      </w:pPr>
      <w:r>
        <w:rPr>
          <w:rFonts w:hint="eastAsia" w:ascii="仿宋" w:hAnsi="仿宋" w:eastAsia="仿宋" w:cs="仿宋"/>
          <w:b/>
          <w:sz w:val="28"/>
          <w:szCs w:val="28"/>
          <w:lang w:val="en-US" w:eastAsia="zh-CN"/>
        </w:rPr>
        <w:t>1、</w:t>
      </w:r>
      <w:r>
        <w:rPr>
          <w:rFonts w:hint="eastAsia" w:ascii="仿宋" w:hAnsi="仿宋" w:eastAsia="仿宋" w:cs="仿宋"/>
          <w:b/>
          <w:sz w:val="28"/>
          <w:szCs w:val="28"/>
        </w:rPr>
        <w:t>服务范围</w:t>
      </w:r>
    </w:p>
    <w:p w14:paraId="2A4DF4FC">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舞台音响灯光等演出设备、服装道具租赁及化妆、视频剪辑、音频录制等服务进行采购。具体要求和数量等详见服务内容和要求。</w:t>
      </w:r>
    </w:p>
    <w:p w14:paraId="0FFD0E54">
      <w:pPr>
        <w:spacing w:line="360" w:lineRule="auto"/>
        <w:ind w:firstLine="562" w:firstLineChars="20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2、服务内容和要求</w:t>
      </w:r>
    </w:p>
    <w:p w14:paraId="182AF353">
      <w:pPr>
        <w:pStyle w:val="23"/>
        <w:ind w:left="560" w:firstLine="0" w:firstLineChars="0"/>
        <w:jc w:val="both"/>
        <w:rPr>
          <w:rFonts w:ascii="宋体" w:hAnsi="宋体" w:cs="宋体"/>
          <w:b/>
          <w:bCs/>
          <w:sz w:val="24"/>
          <w:szCs w:val="24"/>
        </w:rPr>
      </w:pPr>
      <w:r>
        <w:rPr>
          <w:rFonts w:hint="eastAsia" w:ascii="宋体" w:hAnsi="宋体" w:cs="宋体"/>
          <w:b/>
          <w:bCs/>
          <w:sz w:val="24"/>
          <w:szCs w:val="24"/>
          <w:lang w:val="en-US" w:eastAsia="zh-CN"/>
        </w:rPr>
        <w:t>（一）</w:t>
      </w:r>
      <w:r>
        <w:rPr>
          <w:rFonts w:hint="eastAsia" w:ascii="宋体" w:hAnsi="宋体" w:cs="宋体"/>
          <w:b/>
          <w:bCs/>
          <w:sz w:val="24"/>
          <w:szCs w:val="24"/>
        </w:rPr>
        <w:t>舞台及相关设备服务需求</w:t>
      </w:r>
    </w:p>
    <w:tbl>
      <w:tblPr>
        <w:tblStyle w:val="13"/>
        <w:tblW w:w="8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552"/>
        <w:gridCol w:w="3156"/>
        <w:gridCol w:w="850"/>
        <w:gridCol w:w="811"/>
        <w:gridCol w:w="1205"/>
      </w:tblGrid>
      <w:tr w14:paraId="7BEF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42C587B3">
            <w:pPr>
              <w:jc w:val="center"/>
              <w:rPr>
                <w:rFonts w:ascii="宋体" w:hAnsi="宋体" w:cs="宋体"/>
                <w:b/>
                <w:bCs/>
                <w:sz w:val="24"/>
                <w:szCs w:val="24"/>
              </w:rPr>
            </w:pPr>
            <w:r>
              <w:rPr>
                <w:rFonts w:hint="eastAsia" w:ascii="宋体" w:hAnsi="宋体" w:cs="宋体"/>
                <w:b/>
                <w:bCs/>
                <w:sz w:val="24"/>
                <w:szCs w:val="24"/>
              </w:rPr>
              <w:t>序号</w:t>
            </w:r>
          </w:p>
        </w:tc>
        <w:tc>
          <w:tcPr>
            <w:tcW w:w="1552" w:type="dxa"/>
            <w:vAlign w:val="center"/>
          </w:tcPr>
          <w:p w14:paraId="2EF3C1FC">
            <w:pPr>
              <w:jc w:val="center"/>
              <w:rPr>
                <w:rFonts w:ascii="宋体" w:hAnsi="宋体" w:cs="宋体"/>
                <w:b/>
                <w:bCs/>
                <w:sz w:val="24"/>
                <w:szCs w:val="24"/>
              </w:rPr>
            </w:pPr>
            <w:r>
              <w:rPr>
                <w:rFonts w:hint="eastAsia" w:ascii="宋体" w:hAnsi="宋体" w:cs="宋体"/>
                <w:b/>
                <w:bCs/>
                <w:sz w:val="24"/>
                <w:szCs w:val="24"/>
              </w:rPr>
              <w:t>服务内容</w:t>
            </w:r>
          </w:p>
        </w:tc>
        <w:tc>
          <w:tcPr>
            <w:tcW w:w="3156" w:type="dxa"/>
            <w:vAlign w:val="center"/>
          </w:tcPr>
          <w:p w14:paraId="58659FDC">
            <w:pPr>
              <w:jc w:val="center"/>
              <w:rPr>
                <w:rFonts w:ascii="宋体" w:hAnsi="宋体" w:cs="宋体"/>
                <w:b/>
                <w:bCs/>
                <w:sz w:val="24"/>
                <w:szCs w:val="24"/>
              </w:rPr>
            </w:pPr>
            <w:r>
              <w:rPr>
                <w:rFonts w:hint="eastAsia" w:ascii="宋体" w:hAnsi="宋体" w:cs="宋体"/>
                <w:b/>
                <w:bCs/>
                <w:sz w:val="24"/>
                <w:szCs w:val="24"/>
              </w:rPr>
              <w:t>具体要求</w:t>
            </w:r>
          </w:p>
        </w:tc>
        <w:tc>
          <w:tcPr>
            <w:tcW w:w="850" w:type="dxa"/>
            <w:vAlign w:val="center"/>
          </w:tcPr>
          <w:p w14:paraId="4DB2A76B">
            <w:pPr>
              <w:jc w:val="center"/>
              <w:rPr>
                <w:rFonts w:ascii="宋体" w:hAnsi="宋体" w:cs="宋体"/>
                <w:b/>
                <w:bCs/>
                <w:sz w:val="24"/>
                <w:szCs w:val="24"/>
              </w:rPr>
            </w:pPr>
            <w:r>
              <w:rPr>
                <w:rFonts w:hint="eastAsia" w:ascii="宋体" w:hAnsi="宋体" w:cs="宋体"/>
                <w:b/>
                <w:bCs/>
                <w:sz w:val="24"/>
                <w:szCs w:val="24"/>
              </w:rPr>
              <w:t>单位</w:t>
            </w:r>
          </w:p>
        </w:tc>
        <w:tc>
          <w:tcPr>
            <w:tcW w:w="811" w:type="dxa"/>
            <w:vAlign w:val="center"/>
          </w:tcPr>
          <w:p w14:paraId="59CD8E4F">
            <w:pPr>
              <w:jc w:val="center"/>
              <w:rPr>
                <w:rFonts w:ascii="宋体" w:hAnsi="宋体" w:cs="宋体"/>
                <w:b/>
                <w:bCs/>
                <w:sz w:val="24"/>
                <w:szCs w:val="24"/>
              </w:rPr>
            </w:pPr>
            <w:r>
              <w:rPr>
                <w:rFonts w:hint="eastAsia" w:ascii="宋体" w:hAnsi="宋体" w:cs="宋体"/>
                <w:b/>
                <w:bCs/>
                <w:sz w:val="24"/>
                <w:szCs w:val="24"/>
              </w:rPr>
              <w:t>数量</w:t>
            </w:r>
          </w:p>
        </w:tc>
        <w:tc>
          <w:tcPr>
            <w:tcW w:w="1205" w:type="dxa"/>
            <w:vAlign w:val="center"/>
          </w:tcPr>
          <w:p w14:paraId="1D4BB1C8">
            <w:pPr>
              <w:jc w:val="center"/>
              <w:rPr>
                <w:rFonts w:ascii="宋体" w:hAnsi="宋体" w:cs="宋体"/>
                <w:b/>
                <w:bCs/>
                <w:sz w:val="24"/>
                <w:szCs w:val="24"/>
              </w:rPr>
            </w:pPr>
            <w:r>
              <w:rPr>
                <w:rFonts w:hint="eastAsia" w:ascii="宋体" w:hAnsi="宋体" w:cs="宋体"/>
                <w:b/>
                <w:bCs/>
                <w:sz w:val="24"/>
                <w:szCs w:val="24"/>
              </w:rPr>
              <w:t>备注</w:t>
            </w:r>
          </w:p>
        </w:tc>
      </w:tr>
      <w:tr w14:paraId="04B4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54" w:type="dxa"/>
            <w:vMerge w:val="restart"/>
            <w:vAlign w:val="center"/>
          </w:tcPr>
          <w:p w14:paraId="3F9FE5C0">
            <w:pPr>
              <w:jc w:val="center"/>
              <w:rPr>
                <w:rFonts w:ascii="宋体" w:hAnsi="宋体" w:cs="宋体"/>
                <w:sz w:val="24"/>
                <w:szCs w:val="24"/>
              </w:rPr>
            </w:pPr>
            <w:r>
              <w:rPr>
                <w:rFonts w:hint="eastAsia" w:ascii="宋体" w:hAnsi="宋体" w:cs="宋体"/>
                <w:sz w:val="24"/>
                <w:szCs w:val="24"/>
              </w:rPr>
              <w:t>1</w:t>
            </w:r>
          </w:p>
        </w:tc>
        <w:tc>
          <w:tcPr>
            <w:tcW w:w="1552" w:type="dxa"/>
            <w:vMerge w:val="restart"/>
            <w:vAlign w:val="center"/>
          </w:tcPr>
          <w:p w14:paraId="743DC067">
            <w:pPr>
              <w:jc w:val="center"/>
              <w:rPr>
                <w:rFonts w:ascii="宋体" w:hAnsi="宋体" w:cs="宋体"/>
                <w:sz w:val="24"/>
                <w:szCs w:val="24"/>
              </w:rPr>
            </w:pPr>
            <w:r>
              <w:rPr>
                <w:rFonts w:hint="eastAsia" w:ascii="宋体" w:hAnsi="宋体" w:cs="宋体"/>
                <w:sz w:val="24"/>
                <w:szCs w:val="24"/>
              </w:rPr>
              <w:t>户外高清防水LED大屏幕及相关设备、4K无死点</w:t>
            </w:r>
          </w:p>
        </w:tc>
        <w:tc>
          <w:tcPr>
            <w:tcW w:w="3156" w:type="dxa"/>
            <w:vAlign w:val="center"/>
          </w:tcPr>
          <w:p w14:paraId="000B1E77">
            <w:pPr>
              <w:jc w:val="center"/>
              <w:rPr>
                <w:rFonts w:hint="default" w:ascii="宋体" w:hAnsi="宋体" w:eastAsia="宋体" w:cs="宋体"/>
                <w:sz w:val="24"/>
                <w:szCs w:val="24"/>
                <w:lang w:val="en-US" w:eastAsia="zh-CN"/>
              </w:rPr>
            </w:pPr>
            <w:r>
              <w:rPr>
                <w:rFonts w:hint="eastAsia" w:ascii="宋体" w:hAnsi="宋体" w:cs="宋体"/>
                <w:sz w:val="24"/>
                <w:szCs w:val="24"/>
              </w:rPr>
              <w:t>户外高清屏幕、搭建主屏1</w:t>
            </w:r>
            <w:r>
              <w:rPr>
                <w:rFonts w:hint="eastAsia" w:ascii="宋体" w:hAnsi="宋体" w:cs="宋体"/>
                <w:sz w:val="24"/>
                <w:szCs w:val="24"/>
                <w:lang w:val="en-US" w:eastAsia="zh-CN"/>
              </w:rPr>
              <w:t>1</w:t>
            </w:r>
            <w:r>
              <w:rPr>
                <w:rFonts w:hint="eastAsia" w:ascii="宋体" w:hAnsi="宋体" w:cs="宋体"/>
                <w:sz w:val="24"/>
                <w:szCs w:val="24"/>
              </w:rPr>
              <w:t>m*5m(h)、侧屏4m*4m(h)*2</w:t>
            </w:r>
            <w:r>
              <w:rPr>
                <w:rFonts w:hint="eastAsia" w:ascii="宋体" w:hAnsi="宋体" w:cs="宋体"/>
                <w:sz w:val="24"/>
                <w:szCs w:val="24"/>
                <w:lang w:eastAsia="zh-CN"/>
              </w:rPr>
              <w:t>、</w:t>
            </w:r>
            <w:r>
              <w:rPr>
                <w:rFonts w:hint="eastAsia" w:ascii="宋体" w:hAnsi="宋体" w:cs="宋体"/>
                <w:sz w:val="24"/>
                <w:szCs w:val="24"/>
                <w:lang w:val="en-US" w:eastAsia="zh-CN"/>
              </w:rPr>
              <w:t>条状屏、台阶斜坡屏</w:t>
            </w:r>
          </w:p>
        </w:tc>
        <w:tc>
          <w:tcPr>
            <w:tcW w:w="850" w:type="dxa"/>
            <w:vAlign w:val="center"/>
          </w:tcPr>
          <w:p w14:paraId="459C7633">
            <w:pPr>
              <w:jc w:val="center"/>
              <w:rPr>
                <w:rFonts w:ascii="宋体" w:hAnsi="宋体" w:cs="宋体"/>
                <w:sz w:val="24"/>
                <w:szCs w:val="24"/>
              </w:rPr>
            </w:pPr>
            <w:r>
              <w:rPr>
                <w:rFonts w:hint="eastAsia" w:ascii="宋体" w:hAnsi="宋体" w:cs="宋体"/>
                <w:sz w:val="24"/>
                <w:szCs w:val="24"/>
              </w:rPr>
              <w:t>m²</w:t>
            </w:r>
          </w:p>
        </w:tc>
        <w:tc>
          <w:tcPr>
            <w:tcW w:w="811" w:type="dxa"/>
            <w:vAlign w:val="center"/>
          </w:tcPr>
          <w:p w14:paraId="1E6F5A7F">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130</w:t>
            </w:r>
          </w:p>
        </w:tc>
        <w:tc>
          <w:tcPr>
            <w:tcW w:w="1205" w:type="dxa"/>
            <w:vMerge w:val="restart"/>
            <w:vAlign w:val="center"/>
          </w:tcPr>
          <w:p w14:paraId="0B98EC79">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舞台屏幕搭建要求根据甲方舞台实际需求，在总平方内做调整</w:t>
            </w:r>
          </w:p>
        </w:tc>
      </w:tr>
      <w:tr w14:paraId="3EA1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54" w:type="dxa"/>
            <w:vMerge w:val="continue"/>
            <w:vAlign w:val="center"/>
          </w:tcPr>
          <w:p w14:paraId="1C8CF466">
            <w:pPr>
              <w:jc w:val="center"/>
              <w:rPr>
                <w:rFonts w:ascii="宋体" w:hAnsi="宋体" w:cs="宋体"/>
                <w:sz w:val="24"/>
                <w:szCs w:val="24"/>
              </w:rPr>
            </w:pPr>
          </w:p>
        </w:tc>
        <w:tc>
          <w:tcPr>
            <w:tcW w:w="1552" w:type="dxa"/>
            <w:vMerge w:val="continue"/>
            <w:vAlign w:val="center"/>
          </w:tcPr>
          <w:p w14:paraId="0A43B116">
            <w:pPr>
              <w:jc w:val="center"/>
              <w:rPr>
                <w:rFonts w:ascii="宋体" w:hAnsi="宋体" w:cs="宋体"/>
                <w:sz w:val="24"/>
                <w:szCs w:val="24"/>
              </w:rPr>
            </w:pPr>
          </w:p>
        </w:tc>
        <w:tc>
          <w:tcPr>
            <w:tcW w:w="3156" w:type="dxa"/>
            <w:vAlign w:val="center"/>
          </w:tcPr>
          <w:p w14:paraId="659422BB">
            <w:pPr>
              <w:jc w:val="center"/>
              <w:rPr>
                <w:rFonts w:hint="eastAsia" w:ascii="宋体" w:hAnsi="宋体" w:cs="宋体"/>
                <w:sz w:val="24"/>
                <w:szCs w:val="24"/>
              </w:rPr>
            </w:pPr>
            <w:r>
              <w:rPr>
                <w:rFonts w:hint="eastAsia" w:ascii="宋体" w:hAnsi="宋体" w:cs="宋体"/>
                <w:sz w:val="24"/>
                <w:szCs w:val="24"/>
              </w:rPr>
              <w:t>视频处理器</w:t>
            </w:r>
          </w:p>
        </w:tc>
        <w:tc>
          <w:tcPr>
            <w:tcW w:w="850" w:type="dxa"/>
            <w:vAlign w:val="center"/>
          </w:tcPr>
          <w:p w14:paraId="74CC27A0">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台</w:t>
            </w:r>
          </w:p>
        </w:tc>
        <w:tc>
          <w:tcPr>
            <w:tcW w:w="811" w:type="dxa"/>
            <w:vAlign w:val="center"/>
          </w:tcPr>
          <w:p w14:paraId="50E52A14">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1205" w:type="dxa"/>
            <w:vMerge w:val="continue"/>
            <w:vAlign w:val="center"/>
          </w:tcPr>
          <w:p w14:paraId="7CD8952B">
            <w:pPr>
              <w:jc w:val="center"/>
              <w:rPr>
                <w:rFonts w:ascii="宋体" w:hAnsi="宋体" w:cs="宋体"/>
                <w:sz w:val="24"/>
                <w:szCs w:val="24"/>
              </w:rPr>
            </w:pPr>
          </w:p>
        </w:tc>
      </w:tr>
      <w:tr w14:paraId="2624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54" w:type="dxa"/>
            <w:vMerge w:val="continue"/>
            <w:vAlign w:val="center"/>
          </w:tcPr>
          <w:p w14:paraId="6A2578EA">
            <w:pPr>
              <w:jc w:val="center"/>
              <w:rPr>
                <w:rFonts w:ascii="宋体" w:hAnsi="宋体" w:cs="宋体"/>
                <w:sz w:val="24"/>
                <w:szCs w:val="24"/>
              </w:rPr>
            </w:pPr>
          </w:p>
        </w:tc>
        <w:tc>
          <w:tcPr>
            <w:tcW w:w="1552" w:type="dxa"/>
            <w:vMerge w:val="continue"/>
            <w:vAlign w:val="center"/>
          </w:tcPr>
          <w:p w14:paraId="6688A46D">
            <w:pPr>
              <w:jc w:val="center"/>
              <w:rPr>
                <w:rFonts w:ascii="宋体" w:hAnsi="宋体" w:cs="宋体"/>
                <w:sz w:val="24"/>
                <w:szCs w:val="24"/>
              </w:rPr>
            </w:pPr>
          </w:p>
        </w:tc>
        <w:tc>
          <w:tcPr>
            <w:tcW w:w="3156" w:type="dxa"/>
            <w:vAlign w:val="center"/>
          </w:tcPr>
          <w:p w14:paraId="2318CC5B">
            <w:pPr>
              <w:jc w:val="center"/>
              <w:rPr>
                <w:rFonts w:ascii="宋体" w:hAnsi="宋体" w:cs="宋体"/>
                <w:sz w:val="24"/>
                <w:szCs w:val="24"/>
              </w:rPr>
            </w:pPr>
            <w:r>
              <w:rPr>
                <w:rFonts w:hint="eastAsia" w:ascii="宋体" w:hAnsi="宋体" w:cs="宋体"/>
                <w:sz w:val="24"/>
                <w:szCs w:val="24"/>
              </w:rPr>
              <w:t>进口播放系统</w:t>
            </w:r>
          </w:p>
        </w:tc>
        <w:tc>
          <w:tcPr>
            <w:tcW w:w="850" w:type="dxa"/>
            <w:vAlign w:val="center"/>
          </w:tcPr>
          <w:p w14:paraId="096481F9">
            <w:pPr>
              <w:jc w:val="center"/>
              <w:rPr>
                <w:rFonts w:ascii="宋体" w:hAnsi="宋体" w:cs="宋体"/>
                <w:sz w:val="24"/>
                <w:szCs w:val="24"/>
              </w:rPr>
            </w:pPr>
            <w:r>
              <w:rPr>
                <w:rFonts w:hint="eastAsia" w:ascii="宋体" w:hAnsi="宋体" w:cs="宋体"/>
                <w:sz w:val="24"/>
                <w:szCs w:val="24"/>
              </w:rPr>
              <w:t>台</w:t>
            </w:r>
          </w:p>
        </w:tc>
        <w:tc>
          <w:tcPr>
            <w:tcW w:w="811" w:type="dxa"/>
            <w:vAlign w:val="center"/>
          </w:tcPr>
          <w:p w14:paraId="6FDAE8CC">
            <w:pPr>
              <w:jc w:val="center"/>
              <w:rPr>
                <w:rFonts w:ascii="宋体" w:hAnsi="宋体" w:cs="宋体"/>
                <w:sz w:val="24"/>
                <w:szCs w:val="24"/>
              </w:rPr>
            </w:pPr>
            <w:r>
              <w:rPr>
                <w:rFonts w:hint="eastAsia" w:ascii="宋体" w:hAnsi="宋体" w:cs="宋体"/>
                <w:sz w:val="24"/>
                <w:szCs w:val="24"/>
              </w:rPr>
              <w:t>2</w:t>
            </w:r>
          </w:p>
        </w:tc>
        <w:tc>
          <w:tcPr>
            <w:tcW w:w="1205" w:type="dxa"/>
            <w:vMerge w:val="continue"/>
            <w:vAlign w:val="center"/>
          </w:tcPr>
          <w:p w14:paraId="787B1D6D">
            <w:pPr>
              <w:jc w:val="center"/>
              <w:rPr>
                <w:rFonts w:ascii="宋体" w:hAnsi="宋体" w:cs="宋体"/>
                <w:sz w:val="24"/>
                <w:szCs w:val="24"/>
              </w:rPr>
            </w:pPr>
          </w:p>
        </w:tc>
      </w:tr>
      <w:tr w14:paraId="7CB6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54" w:type="dxa"/>
            <w:vMerge w:val="restart"/>
            <w:vAlign w:val="center"/>
          </w:tcPr>
          <w:p w14:paraId="6EE33776">
            <w:pPr>
              <w:jc w:val="center"/>
              <w:rPr>
                <w:rFonts w:ascii="宋体" w:hAnsi="宋体" w:cs="宋体"/>
                <w:sz w:val="24"/>
                <w:szCs w:val="24"/>
              </w:rPr>
            </w:pPr>
            <w:r>
              <w:rPr>
                <w:rFonts w:hint="eastAsia" w:ascii="宋体" w:hAnsi="宋体" w:cs="宋体"/>
                <w:sz w:val="24"/>
                <w:szCs w:val="24"/>
              </w:rPr>
              <w:t>2</w:t>
            </w:r>
          </w:p>
        </w:tc>
        <w:tc>
          <w:tcPr>
            <w:tcW w:w="1552" w:type="dxa"/>
            <w:vMerge w:val="restart"/>
            <w:vAlign w:val="center"/>
          </w:tcPr>
          <w:p w14:paraId="1DD38AD4">
            <w:pPr>
              <w:jc w:val="center"/>
              <w:rPr>
                <w:rFonts w:ascii="宋体" w:hAnsi="宋体" w:cs="宋体"/>
                <w:sz w:val="24"/>
                <w:szCs w:val="24"/>
              </w:rPr>
            </w:pPr>
            <w:r>
              <w:rPr>
                <w:rFonts w:hint="eastAsia" w:ascii="宋体" w:hAnsi="宋体" w:cs="宋体"/>
                <w:sz w:val="24"/>
                <w:szCs w:val="24"/>
              </w:rPr>
              <w:t>演出舞台</w:t>
            </w:r>
          </w:p>
        </w:tc>
        <w:tc>
          <w:tcPr>
            <w:tcW w:w="3156" w:type="dxa"/>
            <w:vAlign w:val="center"/>
          </w:tcPr>
          <w:p w14:paraId="57819C4A">
            <w:pPr>
              <w:jc w:val="center"/>
              <w:rPr>
                <w:rFonts w:ascii="宋体" w:hAnsi="宋体" w:cs="宋体"/>
                <w:sz w:val="24"/>
                <w:szCs w:val="24"/>
              </w:rPr>
            </w:pPr>
            <w:r>
              <w:rPr>
                <w:rFonts w:hint="eastAsia" w:ascii="宋体" w:hAnsi="宋体" w:cs="宋体"/>
                <w:sz w:val="24"/>
                <w:szCs w:val="24"/>
              </w:rPr>
              <w:t>18m*8m*1m(h)雷亚架舞台及舞台搭建、含台阶2个</w:t>
            </w:r>
          </w:p>
        </w:tc>
        <w:tc>
          <w:tcPr>
            <w:tcW w:w="850" w:type="dxa"/>
            <w:vAlign w:val="center"/>
          </w:tcPr>
          <w:p w14:paraId="2255A258">
            <w:pPr>
              <w:jc w:val="center"/>
              <w:rPr>
                <w:rFonts w:ascii="宋体" w:hAnsi="宋体" w:cs="宋体"/>
                <w:sz w:val="24"/>
                <w:szCs w:val="24"/>
              </w:rPr>
            </w:pPr>
            <w:r>
              <w:rPr>
                <w:rFonts w:hint="eastAsia" w:ascii="宋体" w:hAnsi="宋体" w:cs="宋体"/>
                <w:sz w:val="24"/>
                <w:szCs w:val="24"/>
              </w:rPr>
              <w:t>m²</w:t>
            </w:r>
          </w:p>
        </w:tc>
        <w:tc>
          <w:tcPr>
            <w:tcW w:w="811" w:type="dxa"/>
            <w:vAlign w:val="center"/>
          </w:tcPr>
          <w:p w14:paraId="596934ED">
            <w:pPr>
              <w:jc w:val="center"/>
              <w:rPr>
                <w:rFonts w:ascii="宋体" w:hAnsi="宋体" w:cs="宋体"/>
                <w:sz w:val="24"/>
                <w:szCs w:val="24"/>
              </w:rPr>
            </w:pPr>
            <w:r>
              <w:rPr>
                <w:rFonts w:hint="eastAsia" w:ascii="宋体" w:hAnsi="宋体" w:cs="宋体"/>
                <w:sz w:val="24"/>
                <w:szCs w:val="24"/>
              </w:rPr>
              <w:t>144</w:t>
            </w:r>
          </w:p>
        </w:tc>
        <w:tc>
          <w:tcPr>
            <w:tcW w:w="1205" w:type="dxa"/>
            <w:vMerge w:val="restart"/>
            <w:vAlign w:val="center"/>
          </w:tcPr>
          <w:p w14:paraId="3A698242">
            <w:pPr>
              <w:jc w:val="center"/>
              <w:rPr>
                <w:rFonts w:ascii="宋体" w:hAnsi="宋体" w:cs="宋体"/>
                <w:sz w:val="24"/>
                <w:szCs w:val="24"/>
              </w:rPr>
            </w:pPr>
          </w:p>
        </w:tc>
      </w:tr>
      <w:tr w14:paraId="3BA2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54" w:type="dxa"/>
            <w:vMerge w:val="continue"/>
            <w:vAlign w:val="center"/>
          </w:tcPr>
          <w:p w14:paraId="116AC8D1">
            <w:pPr>
              <w:jc w:val="center"/>
              <w:rPr>
                <w:rFonts w:ascii="宋体" w:hAnsi="宋体" w:cs="宋体"/>
                <w:sz w:val="24"/>
                <w:szCs w:val="24"/>
              </w:rPr>
            </w:pPr>
          </w:p>
        </w:tc>
        <w:tc>
          <w:tcPr>
            <w:tcW w:w="1552" w:type="dxa"/>
            <w:vMerge w:val="continue"/>
            <w:vAlign w:val="center"/>
          </w:tcPr>
          <w:p w14:paraId="48A6BFAF">
            <w:pPr>
              <w:jc w:val="center"/>
              <w:rPr>
                <w:rFonts w:ascii="宋体" w:hAnsi="宋体" w:cs="宋体"/>
                <w:sz w:val="24"/>
                <w:szCs w:val="24"/>
              </w:rPr>
            </w:pPr>
          </w:p>
        </w:tc>
        <w:tc>
          <w:tcPr>
            <w:tcW w:w="3156" w:type="dxa"/>
            <w:vAlign w:val="center"/>
          </w:tcPr>
          <w:p w14:paraId="40147A89">
            <w:pPr>
              <w:jc w:val="center"/>
              <w:rPr>
                <w:rFonts w:ascii="宋体" w:hAnsi="宋体" w:cs="宋体"/>
                <w:sz w:val="24"/>
                <w:szCs w:val="24"/>
              </w:rPr>
            </w:pPr>
            <w:r>
              <w:rPr>
                <w:rFonts w:hint="eastAsia" w:ascii="宋体" w:hAnsi="宋体" w:cs="宋体"/>
                <w:sz w:val="24"/>
                <w:szCs w:val="24"/>
              </w:rPr>
              <w:t>26m*9m*1m(h)舞台及地毯铺设</w:t>
            </w:r>
          </w:p>
        </w:tc>
        <w:tc>
          <w:tcPr>
            <w:tcW w:w="850" w:type="dxa"/>
            <w:vAlign w:val="center"/>
          </w:tcPr>
          <w:p w14:paraId="6CADAB10">
            <w:pPr>
              <w:jc w:val="center"/>
              <w:rPr>
                <w:rFonts w:ascii="宋体" w:hAnsi="宋体" w:cs="宋体"/>
                <w:sz w:val="24"/>
                <w:szCs w:val="24"/>
              </w:rPr>
            </w:pPr>
            <w:r>
              <w:rPr>
                <w:rFonts w:hint="eastAsia" w:ascii="宋体" w:hAnsi="宋体" w:cs="宋体"/>
                <w:sz w:val="24"/>
                <w:szCs w:val="24"/>
              </w:rPr>
              <w:t>m²</w:t>
            </w:r>
          </w:p>
        </w:tc>
        <w:tc>
          <w:tcPr>
            <w:tcW w:w="811" w:type="dxa"/>
            <w:vAlign w:val="center"/>
          </w:tcPr>
          <w:p w14:paraId="5D888816">
            <w:pPr>
              <w:jc w:val="center"/>
              <w:rPr>
                <w:rFonts w:ascii="宋体" w:hAnsi="宋体" w:cs="宋体"/>
                <w:sz w:val="24"/>
                <w:szCs w:val="24"/>
              </w:rPr>
            </w:pPr>
          </w:p>
          <w:p w14:paraId="59D996D2">
            <w:pPr>
              <w:jc w:val="center"/>
              <w:rPr>
                <w:rFonts w:ascii="宋体" w:hAnsi="宋体" w:cs="宋体"/>
                <w:sz w:val="24"/>
                <w:szCs w:val="24"/>
              </w:rPr>
            </w:pPr>
            <w:r>
              <w:rPr>
                <w:rFonts w:hint="eastAsia" w:ascii="宋体" w:hAnsi="宋体" w:cs="宋体"/>
                <w:sz w:val="24"/>
                <w:szCs w:val="24"/>
              </w:rPr>
              <w:t>234</w:t>
            </w:r>
          </w:p>
          <w:p w14:paraId="0B7BE689">
            <w:pPr>
              <w:jc w:val="center"/>
              <w:rPr>
                <w:rFonts w:ascii="宋体" w:hAnsi="宋体" w:cs="宋体"/>
                <w:sz w:val="24"/>
                <w:szCs w:val="24"/>
              </w:rPr>
            </w:pPr>
          </w:p>
        </w:tc>
        <w:tc>
          <w:tcPr>
            <w:tcW w:w="1205" w:type="dxa"/>
            <w:vMerge w:val="continue"/>
            <w:vAlign w:val="center"/>
          </w:tcPr>
          <w:p w14:paraId="3B86C0DF">
            <w:pPr>
              <w:jc w:val="center"/>
              <w:rPr>
                <w:rFonts w:ascii="宋体" w:hAnsi="宋体" w:cs="宋体"/>
                <w:sz w:val="24"/>
                <w:szCs w:val="24"/>
              </w:rPr>
            </w:pPr>
          </w:p>
        </w:tc>
      </w:tr>
      <w:tr w14:paraId="07C3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54" w:type="dxa"/>
            <w:vAlign w:val="center"/>
          </w:tcPr>
          <w:p w14:paraId="52B4E473">
            <w:pPr>
              <w:jc w:val="center"/>
              <w:rPr>
                <w:rFonts w:ascii="宋体" w:hAnsi="宋体" w:cs="宋体"/>
                <w:sz w:val="24"/>
                <w:szCs w:val="24"/>
              </w:rPr>
            </w:pPr>
          </w:p>
          <w:p w14:paraId="00AD038C">
            <w:pPr>
              <w:jc w:val="center"/>
              <w:rPr>
                <w:rFonts w:ascii="宋体" w:hAnsi="宋体" w:cs="宋体"/>
                <w:sz w:val="24"/>
                <w:szCs w:val="24"/>
              </w:rPr>
            </w:pPr>
          </w:p>
          <w:p w14:paraId="086DB754">
            <w:pPr>
              <w:jc w:val="center"/>
              <w:rPr>
                <w:rFonts w:ascii="宋体" w:hAnsi="宋体" w:cs="宋体"/>
                <w:sz w:val="24"/>
                <w:szCs w:val="24"/>
              </w:rPr>
            </w:pPr>
            <w:r>
              <w:rPr>
                <w:rFonts w:hint="eastAsia" w:ascii="宋体" w:hAnsi="宋体" w:cs="宋体"/>
                <w:sz w:val="24"/>
                <w:szCs w:val="24"/>
              </w:rPr>
              <w:t>3</w:t>
            </w:r>
          </w:p>
          <w:p w14:paraId="741EBE19">
            <w:pPr>
              <w:jc w:val="center"/>
              <w:rPr>
                <w:rFonts w:ascii="宋体" w:hAnsi="宋体" w:cs="宋体"/>
                <w:sz w:val="24"/>
                <w:szCs w:val="24"/>
              </w:rPr>
            </w:pPr>
          </w:p>
        </w:tc>
        <w:tc>
          <w:tcPr>
            <w:tcW w:w="1552" w:type="dxa"/>
            <w:vAlign w:val="center"/>
          </w:tcPr>
          <w:p w14:paraId="5A6FAD58">
            <w:pPr>
              <w:jc w:val="center"/>
              <w:rPr>
                <w:rFonts w:ascii="宋体" w:hAnsi="宋体" w:cs="宋体"/>
                <w:sz w:val="24"/>
                <w:szCs w:val="24"/>
              </w:rPr>
            </w:pPr>
            <w:r>
              <w:rPr>
                <w:rFonts w:hint="eastAsia" w:ascii="宋体" w:hAnsi="宋体" w:cs="宋体"/>
                <w:sz w:val="24"/>
                <w:szCs w:val="24"/>
              </w:rPr>
              <w:t>雷亚架、舞台背景构造</w:t>
            </w:r>
          </w:p>
        </w:tc>
        <w:tc>
          <w:tcPr>
            <w:tcW w:w="3156" w:type="dxa"/>
            <w:vAlign w:val="center"/>
          </w:tcPr>
          <w:p w14:paraId="0959EC8D">
            <w:pPr>
              <w:jc w:val="center"/>
              <w:rPr>
                <w:rFonts w:ascii="宋体" w:hAnsi="宋体" w:cs="宋体"/>
                <w:sz w:val="24"/>
                <w:szCs w:val="24"/>
              </w:rPr>
            </w:pPr>
            <w:r>
              <w:rPr>
                <w:rFonts w:hint="eastAsia" w:ascii="宋体" w:hAnsi="宋体" w:cs="宋体"/>
                <w:sz w:val="24"/>
                <w:szCs w:val="24"/>
              </w:rPr>
              <w:t>LED屏幕结构雷亚架框架搭建（所需材料数量以实际发生为准）；14m*8m(h)面光灯光架搭建；</w:t>
            </w:r>
          </w:p>
        </w:tc>
        <w:tc>
          <w:tcPr>
            <w:tcW w:w="850" w:type="dxa"/>
            <w:vAlign w:val="center"/>
          </w:tcPr>
          <w:p w14:paraId="59D4A00F">
            <w:pPr>
              <w:jc w:val="center"/>
              <w:rPr>
                <w:rFonts w:ascii="宋体" w:hAnsi="宋体" w:cs="宋体"/>
                <w:sz w:val="24"/>
                <w:szCs w:val="24"/>
              </w:rPr>
            </w:pPr>
            <w:r>
              <w:rPr>
                <w:rFonts w:hint="eastAsia" w:ascii="宋体" w:hAnsi="宋体" w:cs="宋体"/>
                <w:sz w:val="24"/>
                <w:szCs w:val="24"/>
              </w:rPr>
              <w:t>项</w:t>
            </w:r>
          </w:p>
        </w:tc>
        <w:tc>
          <w:tcPr>
            <w:tcW w:w="811" w:type="dxa"/>
            <w:vAlign w:val="center"/>
          </w:tcPr>
          <w:p w14:paraId="0F7E1C02">
            <w:pPr>
              <w:ind w:firstLine="240" w:firstLineChars="100"/>
              <w:jc w:val="both"/>
              <w:rPr>
                <w:rFonts w:ascii="宋体" w:hAnsi="宋体" w:cs="宋体"/>
                <w:sz w:val="24"/>
                <w:szCs w:val="24"/>
              </w:rPr>
            </w:pPr>
            <w:r>
              <w:rPr>
                <w:rFonts w:hint="eastAsia" w:ascii="宋体" w:hAnsi="宋体" w:cs="宋体"/>
                <w:sz w:val="24"/>
                <w:szCs w:val="24"/>
              </w:rPr>
              <w:t>1</w:t>
            </w:r>
          </w:p>
        </w:tc>
        <w:tc>
          <w:tcPr>
            <w:tcW w:w="1205" w:type="dxa"/>
            <w:vAlign w:val="center"/>
          </w:tcPr>
          <w:p w14:paraId="67F6F28A">
            <w:pPr>
              <w:jc w:val="center"/>
              <w:rPr>
                <w:rFonts w:ascii="宋体" w:hAnsi="宋体" w:cs="宋体"/>
                <w:sz w:val="24"/>
                <w:szCs w:val="24"/>
              </w:rPr>
            </w:pPr>
          </w:p>
        </w:tc>
      </w:tr>
      <w:tr w14:paraId="52F6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54" w:type="dxa"/>
            <w:vMerge w:val="restart"/>
            <w:vAlign w:val="center"/>
          </w:tcPr>
          <w:p w14:paraId="7114C253">
            <w:pPr>
              <w:jc w:val="center"/>
              <w:rPr>
                <w:rFonts w:ascii="宋体" w:hAnsi="宋体" w:cs="宋体"/>
                <w:sz w:val="24"/>
                <w:szCs w:val="24"/>
              </w:rPr>
            </w:pPr>
            <w:r>
              <w:rPr>
                <w:rFonts w:hint="eastAsia" w:ascii="宋体" w:hAnsi="宋体" w:cs="宋体"/>
                <w:sz w:val="24"/>
                <w:szCs w:val="24"/>
              </w:rPr>
              <w:t>4</w:t>
            </w:r>
          </w:p>
        </w:tc>
        <w:tc>
          <w:tcPr>
            <w:tcW w:w="1552" w:type="dxa"/>
            <w:vMerge w:val="restart"/>
            <w:vAlign w:val="center"/>
          </w:tcPr>
          <w:p w14:paraId="446FD18E">
            <w:pPr>
              <w:jc w:val="center"/>
              <w:rPr>
                <w:rFonts w:ascii="宋体" w:hAnsi="宋体" w:cs="宋体"/>
                <w:sz w:val="24"/>
                <w:szCs w:val="24"/>
              </w:rPr>
            </w:pPr>
            <w:r>
              <w:rPr>
                <w:rFonts w:hint="eastAsia" w:ascii="宋体" w:hAnsi="宋体" w:cs="宋体"/>
                <w:sz w:val="24"/>
                <w:szCs w:val="24"/>
              </w:rPr>
              <w:t>大型线阵</w:t>
            </w:r>
          </w:p>
          <w:p w14:paraId="10C7018A">
            <w:pPr>
              <w:jc w:val="center"/>
              <w:rPr>
                <w:rFonts w:ascii="宋体" w:hAnsi="宋体" w:cs="宋体"/>
                <w:sz w:val="24"/>
                <w:szCs w:val="24"/>
              </w:rPr>
            </w:pPr>
            <w:r>
              <w:rPr>
                <w:rFonts w:hint="eastAsia" w:ascii="宋体" w:hAnsi="宋体" w:cs="宋体"/>
                <w:sz w:val="24"/>
                <w:szCs w:val="24"/>
              </w:rPr>
              <w:t>音响设备</w:t>
            </w:r>
          </w:p>
        </w:tc>
        <w:tc>
          <w:tcPr>
            <w:tcW w:w="3156" w:type="dxa"/>
            <w:vAlign w:val="center"/>
          </w:tcPr>
          <w:p w14:paraId="3D92D384">
            <w:pPr>
              <w:jc w:val="center"/>
              <w:rPr>
                <w:rFonts w:ascii="宋体" w:hAnsi="宋体" w:cs="宋体"/>
                <w:sz w:val="24"/>
                <w:szCs w:val="24"/>
              </w:rPr>
            </w:pPr>
            <w:r>
              <w:rPr>
                <w:rFonts w:hint="eastAsia" w:ascii="宋体" w:hAnsi="宋体" w:cs="宋体"/>
                <w:sz w:val="24"/>
                <w:szCs w:val="24"/>
              </w:rPr>
              <w:t>线阵室内全频音箱</w:t>
            </w:r>
          </w:p>
        </w:tc>
        <w:tc>
          <w:tcPr>
            <w:tcW w:w="850" w:type="dxa"/>
            <w:vAlign w:val="center"/>
          </w:tcPr>
          <w:p w14:paraId="44C93443">
            <w:pPr>
              <w:jc w:val="center"/>
              <w:rPr>
                <w:rFonts w:ascii="宋体" w:hAnsi="宋体" w:cs="宋体"/>
                <w:sz w:val="24"/>
                <w:szCs w:val="24"/>
              </w:rPr>
            </w:pPr>
            <w:r>
              <w:rPr>
                <w:rFonts w:hint="eastAsia" w:ascii="宋体" w:hAnsi="宋体" w:cs="宋体"/>
                <w:sz w:val="24"/>
                <w:szCs w:val="24"/>
              </w:rPr>
              <w:t>只</w:t>
            </w:r>
          </w:p>
        </w:tc>
        <w:tc>
          <w:tcPr>
            <w:tcW w:w="811" w:type="dxa"/>
            <w:vAlign w:val="center"/>
          </w:tcPr>
          <w:p w14:paraId="75E6C8DA">
            <w:pPr>
              <w:jc w:val="center"/>
              <w:rPr>
                <w:rFonts w:ascii="宋体" w:hAnsi="宋体" w:cs="宋体"/>
                <w:sz w:val="24"/>
                <w:szCs w:val="24"/>
              </w:rPr>
            </w:pPr>
            <w:r>
              <w:rPr>
                <w:rFonts w:hint="eastAsia" w:ascii="宋体" w:hAnsi="宋体" w:cs="宋体"/>
                <w:sz w:val="24"/>
                <w:szCs w:val="24"/>
              </w:rPr>
              <w:t>8</w:t>
            </w:r>
          </w:p>
        </w:tc>
        <w:tc>
          <w:tcPr>
            <w:tcW w:w="1205" w:type="dxa"/>
            <w:vMerge w:val="restart"/>
            <w:vAlign w:val="center"/>
          </w:tcPr>
          <w:p w14:paraId="33AEC632">
            <w:pPr>
              <w:jc w:val="center"/>
              <w:rPr>
                <w:rFonts w:ascii="宋体" w:hAnsi="宋体" w:cs="宋体"/>
                <w:sz w:val="24"/>
                <w:szCs w:val="24"/>
              </w:rPr>
            </w:pPr>
          </w:p>
        </w:tc>
      </w:tr>
      <w:tr w14:paraId="1386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54" w:type="dxa"/>
            <w:vMerge w:val="continue"/>
            <w:vAlign w:val="center"/>
          </w:tcPr>
          <w:p w14:paraId="4B2DB9F3">
            <w:pPr>
              <w:jc w:val="center"/>
              <w:rPr>
                <w:rFonts w:ascii="宋体" w:hAnsi="宋体" w:cs="宋体"/>
                <w:sz w:val="24"/>
                <w:szCs w:val="24"/>
              </w:rPr>
            </w:pPr>
          </w:p>
        </w:tc>
        <w:tc>
          <w:tcPr>
            <w:tcW w:w="1552" w:type="dxa"/>
            <w:vMerge w:val="continue"/>
            <w:vAlign w:val="center"/>
          </w:tcPr>
          <w:p w14:paraId="34438D7F">
            <w:pPr>
              <w:jc w:val="center"/>
              <w:rPr>
                <w:rFonts w:ascii="宋体" w:hAnsi="宋体" w:cs="宋体"/>
                <w:sz w:val="24"/>
                <w:szCs w:val="24"/>
              </w:rPr>
            </w:pPr>
          </w:p>
        </w:tc>
        <w:tc>
          <w:tcPr>
            <w:tcW w:w="3156" w:type="dxa"/>
            <w:vAlign w:val="center"/>
          </w:tcPr>
          <w:p w14:paraId="1E982265">
            <w:pPr>
              <w:jc w:val="center"/>
              <w:rPr>
                <w:rFonts w:ascii="宋体" w:hAnsi="宋体" w:cs="宋体"/>
                <w:sz w:val="24"/>
                <w:szCs w:val="24"/>
              </w:rPr>
            </w:pPr>
            <w:r>
              <w:rPr>
                <w:rFonts w:hint="eastAsia" w:ascii="宋体" w:hAnsi="宋体" w:cs="宋体"/>
                <w:sz w:val="24"/>
                <w:szCs w:val="24"/>
              </w:rPr>
              <w:t>线阵室内超低音箱</w:t>
            </w:r>
          </w:p>
        </w:tc>
        <w:tc>
          <w:tcPr>
            <w:tcW w:w="850" w:type="dxa"/>
            <w:vAlign w:val="center"/>
          </w:tcPr>
          <w:p w14:paraId="4D6C4DB0">
            <w:pPr>
              <w:jc w:val="center"/>
              <w:rPr>
                <w:rFonts w:ascii="宋体" w:hAnsi="宋体" w:cs="宋体"/>
                <w:sz w:val="24"/>
                <w:szCs w:val="24"/>
              </w:rPr>
            </w:pPr>
            <w:r>
              <w:rPr>
                <w:rFonts w:hint="eastAsia" w:ascii="宋体" w:hAnsi="宋体" w:cs="宋体"/>
                <w:sz w:val="24"/>
                <w:szCs w:val="24"/>
              </w:rPr>
              <w:t>只</w:t>
            </w:r>
          </w:p>
        </w:tc>
        <w:tc>
          <w:tcPr>
            <w:tcW w:w="811" w:type="dxa"/>
            <w:vAlign w:val="center"/>
          </w:tcPr>
          <w:p w14:paraId="4EED4057">
            <w:pPr>
              <w:jc w:val="center"/>
              <w:rPr>
                <w:rFonts w:ascii="宋体" w:hAnsi="宋体" w:cs="宋体"/>
                <w:sz w:val="24"/>
                <w:szCs w:val="24"/>
              </w:rPr>
            </w:pPr>
            <w:r>
              <w:rPr>
                <w:rFonts w:hint="eastAsia" w:ascii="宋体" w:hAnsi="宋体" w:cs="宋体"/>
                <w:sz w:val="24"/>
                <w:szCs w:val="24"/>
              </w:rPr>
              <w:t>4</w:t>
            </w:r>
          </w:p>
        </w:tc>
        <w:tc>
          <w:tcPr>
            <w:tcW w:w="1205" w:type="dxa"/>
            <w:vMerge w:val="continue"/>
            <w:vAlign w:val="center"/>
          </w:tcPr>
          <w:p w14:paraId="33746657">
            <w:pPr>
              <w:jc w:val="center"/>
              <w:rPr>
                <w:rFonts w:ascii="宋体" w:hAnsi="宋体" w:cs="宋体"/>
                <w:sz w:val="24"/>
                <w:szCs w:val="24"/>
              </w:rPr>
            </w:pPr>
          </w:p>
        </w:tc>
      </w:tr>
      <w:tr w14:paraId="4697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54" w:type="dxa"/>
            <w:vMerge w:val="continue"/>
            <w:vAlign w:val="center"/>
          </w:tcPr>
          <w:p w14:paraId="375A3D15">
            <w:pPr>
              <w:jc w:val="center"/>
              <w:rPr>
                <w:rFonts w:ascii="宋体" w:hAnsi="宋体" w:cs="宋体"/>
                <w:sz w:val="24"/>
                <w:szCs w:val="24"/>
              </w:rPr>
            </w:pPr>
          </w:p>
        </w:tc>
        <w:tc>
          <w:tcPr>
            <w:tcW w:w="1552" w:type="dxa"/>
            <w:vMerge w:val="continue"/>
            <w:vAlign w:val="center"/>
          </w:tcPr>
          <w:p w14:paraId="1BE62A0B">
            <w:pPr>
              <w:jc w:val="center"/>
              <w:rPr>
                <w:rFonts w:ascii="宋体" w:hAnsi="宋体" w:cs="宋体"/>
                <w:sz w:val="24"/>
                <w:szCs w:val="24"/>
              </w:rPr>
            </w:pPr>
          </w:p>
        </w:tc>
        <w:tc>
          <w:tcPr>
            <w:tcW w:w="3156" w:type="dxa"/>
            <w:vAlign w:val="center"/>
          </w:tcPr>
          <w:p w14:paraId="67E7B28C">
            <w:pPr>
              <w:jc w:val="center"/>
              <w:rPr>
                <w:rFonts w:ascii="宋体" w:hAnsi="宋体" w:cs="宋体"/>
                <w:sz w:val="24"/>
                <w:szCs w:val="24"/>
              </w:rPr>
            </w:pPr>
            <w:r>
              <w:rPr>
                <w:rFonts w:hint="eastAsia" w:ascii="宋体" w:hAnsi="宋体" w:cs="宋体"/>
                <w:sz w:val="24"/>
                <w:szCs w:val="24"/>
              </w:rPr>
              <w:t>线阵室内返送音箱</w:t>
            </w:r>
          </w:p>
        </w:tc>
        <w:tc>
          <w:tcPr>
            <w:tcW w:w="850" w:type="dxa"/>
            <w:vAlign w:val="center"/>
          </w:tcPr>
          <w:p w14:paraId="3EB99ACC">
            <w:pPr>
              <w:jc w:val="center"/>
              <w:rPr>
                <w:rFonts w:ascii="宋体" w:hAnsi="宋体" w:cs="宋体"/>
                <w:sz w:val="24"/>
                <w:szCs w:val="24"/>
              </w:rPr>
            </w:pPr>
            <w:r>
              <w:rPr>
                <w:rFonts w:hint="eastAsia" w:ascii="宋体" w:hAnsi="宋体" w:cs="宋体"/>
                <w:sz w:val="24"/>
                <w:szCs w:val="24"/>
              </w:rPr>
              <w:t>只</w:t>
            </w:r>
          </w:p>
        </w:tc>
        <w:tc>
          <w:tcPr>
            <w:tcW w:w="811" w:type="dxa"/>
            <w:vAlign w:val="center"/>
          </w:tcPr>
          <w:p w14:paraId="71745A33">
            <w:pPr>
              <w:jc w:val="center"/>
              <w:rPr>
                <w:rFonts w:ascii="宋体" w:hAnsi="宋体" w:cs="宋体"/>
                <w:sz w:val="24"/>
                <w:szCs w:val="24"/>
              </w:rPr>
            </w:pPr>
            <w:r>
              <w:rPr>
                <w:rFonts w:hint="eastAsia" w:ascii="宋体" w:hAnsi="宋体" w:cs="宋体"/>
                <w:sz w:val="24"/>
                <w:szCs w:val="24"/>
              </w:rPr>
              <w:t>4</w:t>
            </w:r>
          </w:p>
        </w:tc>
        <w:tc>
          <w:tcPr>
            <w:tcW w:w="1205" w:type="dxa"/>
            <w:vMerge w:val="continue"/>
            <w:vAlign w:val="center"/>
          </w:tcPr>
          <w:p w14:paraId="253A3F36">
            <w:pPr>
              <w:jc w:val="center"/>
              <w:rPr>
                <w:rFonts w:ascii="宋体" w:hAnsi="宋体" w:cs="宋体"/>
                <w:sz w:val="24"/>
                <w:szCs w:val="24"/>
              </w:rPr>
            </w:pPr>
          </w:p>
        </w:tc>
      </w:tr>
      <w:tr w14:paraId="1275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54" w:type="dxa"/>
            <w:vMerge w:val="continue"/>
            <w:vAlign w:val="center"/>
          </w:tcPr>
          <w:p w14:paraId="454651A6">
            <w:pPr>
              <w:jc w:val="center"/>
              <w:rPr>
                <w:rFonts w:ascii="宋体" w:hAnsi="宋体" w:cs="宋体"/>
                <w:sz w:val="24"/>
                <w:szCs w:val="24"/>
              </w:rPr>
            </w:pPr>
          </w:p>
        </w:tc>
        <w:tc>
          <w:tcPr>
            <w:tcW w:w="1552" w:type="dxa"/>
            <w:vMerge w:val="continue"/>
            <w:vAlign w:val="center"/>
          </w:tcPr>
          <w:p w14:paraId="35B71D41">
            <w:pPr>
              <w:jc w:val="center"/>
              <w:rPr>
                <w:rFonts w:ascii="宋体" w:hAnsi="宋体" w:cs="宋体"/>
                <w:sz w:val="24"/>
                <w:szCs w:val="24"/>
              </w:rPr>
            </w:pPr>
          </w:p>
        </w:tc>
        <w:tc>
          <w:tcPr>
            <w:tcW w:w="3156" w:type="dxa"/>
            <w:vAlign w:val="center"/>
          </w:tcPr>
          <w:p w14:paraId="4CEA192F">
            <w:pPr>
              <w:jc w:val="center"/>
              <w:rPr>
                <w:rFonts w:ascii="宋体" w:hAnsi="宋体" w:cs="宋体"/>
                <w:sz w:val="24"/>
                <w:szCs w:val="24"/>
              </w:rPr>
            </w:pPr>
            <w:r>
              <w:rPr>
                <w:rFonts w:hint="eastAsia" w:ascii="宋体" w:hAnsi="宋体" w:cs="宋体"/>
                <w:sz w:val="24"/>
                <w:szCs w:val="24"/>
              </w:rPr>
              <w:t>无线头戴耳夹麦</w:t>
            </w:r>
          </w:p>
        </w:tc>
        <w:tc>
          <w:tcPr>
            <w:tcW w:w="850" w:type="dxa"/>
            <w:vAlign w:val="center"/>
          </w:tcPr>
          <w:p w14:paraId="4BD5005B">
            <w:pPr>
              <w:jc w:val="center"/>
              <w:rPr>
                <w:rFonts w:ascii="宋体" w:hAnsi="宋体" w:cs="宋体"/>
                <w:sz w:val="24"/>
                <w:szCs w:val="24"/>
              </w:rPr>
            </w:pPr>
            <w:r>
              <w:rPr>
                <w:rFonts w:hint="eastAsia" w:ascii="宋体" w:hAnsi="宋体" w:cs="宋体"/>
                <w:sz w:val="24"/>
                <w:szCs w:val="24"/>
              </w:rPr>
              <w:t>只</w:t>
            </w:r>
          </w:p>
        </w:tc>
        <w:tc>
          <w:tcPr>
            <w:tcW w:w="811" w:type="dxa"/>
            <w:vAlign w:val="center"/>
          </w:tcPr>
          <w:p w14:paraId="457B8C8F">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8</w:t>
            </w:r>
          </w:p>
        </w:tc>
        <w:tc>
          <w:tcPr>
            <w:tcW w:w="1205" w:type="dxa"/>
            <w:vMerge w:val="continue"/>
            <w:vAlign w:val="center"/>
          </w:tcPr>
          <w:p w14:paraId="1609D679">
            <w:pPr>
              <w:jc w:val="center"/>
              <w:rPr>
                <w:rFonts w:ascii="宋体" w:hAnsi="宋体" w:cs="宋体"/>
                <w:sz w:val="24"/>
                <w:szCs w:val="24"/>
              </w:rPr>
            </w:pPr>
          </w:p>
        </w:tc>
      </w:tr>
      <w:tr w14:paraId="6B60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54" w:type="dxa"/>
            <w:vMerge w:val="continue"/>
            <w:vAlign w:val="center"/>
          </w:tcPr>
          <w:p w14:paraId="46381D61">
            <w:pPr>
              <w:jc w:val="center"/>
              <w:rPr>
                <w:rFonts w:ascii="宋体" w:hAnsi="宋体" w:cs="宋体"/>
                <w:sz w:val="24"/>
                <w:szCs w:val="24"/>
              </w:rPr>
            </w:pPr>
          </w:p>
        </w:tc>
        <w:tc>
          <w:tcPr>
            <w:tcW w:w="1552" w:type="dxa"/>
            <w:vMerge w:val="continue"/>
            <w:vAlign w:val="center"/>
          </w:tcPr>
          <w:p w14:paraId="71CBFAFC">
            <w:pPr>
              <w:jc w:val="center"/>
              <w:rPr>
                <w:rFonts w:ascii="宋体" w:hAnsi="宋体" w:cs="宋体"/>
                <w:sz w:val="24"/>
                <w:szCs w:val="24"/>
              </w:rPr>
            </w:pPr>
          </w:p>
        </w:tc>
        <w:tc>
          <w:tcPr>
            <w:tcW w:w="3156" w:type="dxa"/>
            <w:vAlign w:val="center"/>
          </w:tcPr>
          <w:p w14:paraId="39689334">
            <w:pPr>
              <w:jc w:val="center"/>
              <w:rPr>
                <w:rFonts w:ascii="宋体" w:hAnsi="宋体" w:cs="宋体"/>
                <w:sz w:val="24"/>
                <w:szCs w:val="24"/>
              </w:rPr>
            </w:pPr>
            <w:r>
              <w:rPr>
                <w:rFonts w:hint="eastAsia" w:ascii="宋体" w:hAnsi="宋体" w:cs="宋体"/>
                <w:sz w:val="24"/>
                <w:szCs w:val="24"/>
              </w:rPr>
              <w:t>电容麦</w:t>
            </w:r>
          </w:p>
        </w:tc>
        <w:tc>
          <w:tcPr>
            <w:tcW w:w="850" w:type="dxa"/>
            <w:vAlign w:val="center"/>
          </w:tcPr>
          <w:p w14:paraId="7BE3FCE4">
            <w:pPr>
              <w:jc w:val="center"/>
              <w:rPr>
                <w:rFonts w:ascii="宋体" w:hAnsi="宋体" w:cs="宋体"/>
                <w:sz w:val="24"/>
                <w:szCs w:val="24"/>
              </w:rPr>
            </w:pPr>
            <w:r>
              <w:rPr>
                <w:rFonts w:hint="eastAsia" w:ascii="宋体" w:hAnsi="宋体" w:cs="宋体"/>
                <w:sz w:val="24"/>
                <w:szCs w:val="24"/>
              </w:rPr>
              <w:t>只</w:t>
            </w:r>
          </w:p>
        </w:tc>
        <w:tc>
          <w:tcPr>
            <w:tcW w:w="811" w:type="dxa"/>
            <w:vAlign w:val="center"/>
          </w:tcPr>
          <w:p w14:paraId="7469B036">
            <w:pPr>
              <w:jc w:val="center"/>
              <w:rPr>
                <w:rFonts w:ascii="宋体" w:hAnsi="宋体" w:cs="宋体"/>
                <w:sz w:val="24"/>
                <w:szCs w:val="24"/>
              </w:rPr>
            </w:pPr>
            <w:r>
              <w:rPr>
                <w:rFonts w:hint="eastAsia" w:ascii="宋体" w:hAnsi="宋体" w:cs="宋体"/>
                <w:sz w:val="24"/>
                <w:szCs w:val="24"/>
              </w:rPr>
              <w:t>8</w:t>
            </w:r>
          </w:p>
        </w:tc>
        <w:tc>
          <w:tcPr>
            <w:tcW w:w="1205" w:type="dxa"/>
            <w:vMerge w:val="continue"/>
            <w:vAlign w:val="center"/>
          </w:tcPr>
          <w:p w14:paraId="42B66C2D">
            <w:pPr>
              <w:jc w:val="center"/>
              <w:rPr>
                <w:rFonts w:ascii="宋体" w:hAnsi="宋体" w:cs="宋体"/>
                <w:sz w:val="24"/>
                <w:szCs w:val="24"/>
              </w:rPr>
            </w:pPr>
          </w:p>
        </w:tc>
      </w:tr>
      <w:tr w14:paraId="658D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54" w:type="dxa"/>
            <w:vMerge w:val="continue"/>
            <w:vAlign w:val="center"/>
          </w:tcPr>
          <w:p w14:paraId="7C06CF20">
            <w:pPr>
              <w:jc w:val="center"/>
              <w:rPr>
                <w:rFonts w:ascii="宋体" w:hAnsi="宋体" w:cs="宋体"/>
                <w:sz w:val="24"/>
                <w:szCs w:val="24"/>
              </w:rPr>
            </w:pPr>
          </w:p>
        </w:tc>
        <w:tc>
          <w:tcPr>
            <w:tcW w:w="1552" w:type="dxa"/>
            <w:vMerge w:val="continue"/>
            <w:vAlign w:val="center"/>
          </w:tcPr>
          <w:p w14:paraId="2C44F157">
            <w:pPr>
              <w:jc w:val="center"/>
              <w:rPr>
                <w:rFonts w:ascii="宋体" w:hAnsi="宋体" w:cs="宋体"/>
                <w:sz w:val="24"/>
                <w:szCs w:val="24"/>
              </w:rPr>
            </w:pPr>
          </w:p>
        </w:tc>
        <w:tc>
          <w:tcPr>
            <w:tcW w:w="3156" w:type="dxa"/>
            <w:vAlign w:val="center"/>
          </w:tcPr>
          <w:p w14:paraId="6BEB740A">
            <w:pPr>
              <w:jc w:val="center"/>
              <w:rPr>
                <w:rFonts w:ascii="宋体" w:hAnsi="宋体" w:cs="宋体"/>
                <w:sz w:val="24"/>
                <w:szCs w:val="24"/>
              </w:rPr>
            </w:pPr>
            <w:r>
              <w:rPr>
                <w:rFonts w:hint="eastAsia" w:ascii="宋体" w:hAnsi="宋体" w:cs="宋体"/>
                <w:sz w:val="24"/>
                <w:szCs w:val="24"/>
              </w:rPr>
              <w:t>无线麦</w:t>
            </w:r>
          </w:p>
        </w:tc>
        <w:tc>
          <w:tcPr>
            <w:tcW w:w="850" w:type="dxa"/>
            <w:vAlign w:val="center"/>
          </w:tcPr>
          <w:p w14:paraId="42CF90E1">
            <w:pPr>
              <w:jc w:val="center"/>
              <w:rPr>
                <w:rFonts w:ascii="宋体" w:hAnsi="宋体" w:cs="宋体"/>
                <w:sz w:val="24"/>
                <w:szCs w:val="24"/>
              </w:rPr>
            </w:pPr>
            <w:r>
              <w:rPr>
                <w:rFonts w:hint="eastAsia" w:ascii="宋体" w:hAnsi="宋体" w:cs="宋体"/>
                <w:sz w:val="24"/>
                <w:szCs w:val="24"/>
              </w:rPr>
              <w:t>只</w:t>
            </w:r>
          </w:p>
        </w:tc>
        <w:tc>
          <w:tcPr>
            <w:tcW w:w="811" w:type="dxa"/>
            <w:vAlign w:val="center"/>
          </w:tcPr>
          <w:p w14:paraId="2FF5DB49">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8</w:t>
            </w:r>
          </w:p>
        </w:tc>
        <w:tc>
          <w:tcPr>
            <w:tcW w:w="1205" w:type="dxa"/>
            <w:vMerge w:val="continue"/>
            <w:vAlign w:val="center"/>
          </w:tcPr>
          <w:p w14:paraId="2627F276">
            <w:pPr>
              <w:jc w:val="center"/>
              <w:rPr>
                <w:rFonts w:ascii="宋体" w:hAnsi="宋体" w:cs="宋体"/>
                <w:sz w:val="24"/>
                <w:szCs w:val="24"/>
              </w:rPr>
            </w:pPr>
          </w:p>
        </w:tc>
      </w:tr>
      <w:tr w14:paraId="6D6A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54" w:type="dxa"/>
            <w:vMerge w:val="continue"/>
            <w:vAlign w:val="center"/>
          </w:tcPr>
          <w:p w14:paraId="7AB086E0">
            <w:pPr>
              <w:jc w:val="center"/>
              <w:rPr>
                <w:rFonts w:ascii="宋体" w:hAnsi="宋体" w:cs="宋体"/>
                <w:sz w:val="24"/>
                <w:szCs w:val="24"/>
              </w:rPr>
            </w:pPr>
          </w:p>
        </w:tc>
        <w:tc>
          <w:tcPr>
            <w:tcW w:w="1552" w:type="dxa"/>
            <w:vMerge w:val="continue"/>
            <w:vAlign w:val="center"/>
          </w:tcPr>
          <w:p w14:paraId="613342B9">
            <w:pPr>
              <w:jc w:val="center"/>
              <w:rPr>
                <w:rFonts w:ascii="宋体" w:hAnsi="宋体" w:cs="宋体"/>
                <w:sz w:val="24"/>
                <w:szCs w:val="24"/>
              </w:rPr>
            </w:pPr>
          </w:p>
        </w:tc>
        <w:tc>
          <w:tcPr>
            <w:tcW w:w="3156" w:type="dxa"/>
            <w:vAlign w:val="center"/>
          </w:tcPr>
          <w:p w14:paraId="06939D16">
            <w:pPr>
              <w:jc w:val="center"/>
              <w:rPr>
                <w:rFonts w:ascii="宋体" w:hAnsi="宋体" w:cs="宋体"/>
                <w:sz w:val="24"/>
                <w:szCs w:val="24"/>
              </w:rPr>
            </w:pPr>
            <w:r>
              <w:rPr>
                <w:rFonts w:hint="eastAsia" w:ascii="宋体" w:hAnsi="宋体" w:cs="宋体"/>
                <w:sz w:val="24"/>
                <w:szCs w:val="24"/>
              </w:rPr>
              <w:t>音控师</w:t>
            </w:r>
          </w:p>
        </w:tc>
        <w:tc>
          <w:tcPr>
            <w:tcW w:w="850" w:type="dxa"/>
            <w:vAlign w:val="center"/>
          </w:tcPr>
          <w:p w14:paraId="67FDFB5A">
            <w:pPr>
              <w:jc w:val="center"/>
              <w:rPr>
                <w:rFonts w:ascii="宋体" w:hAnsi="宋体" w:cs="宋体"/>
                <w:sz w:val="24"/>
                <w:szCs w:val="24"/>
              </w:rPr>
            </w:pPr>
            <w:r>
              <w:rPr>
                <w:rFonts w:hint="eastAsia" w:ascii="宋体" w:hAnsi="宋体" w:cs="宋体"/>
                <w:sz w:val="24"/>
                <w:szCs w:val="24"/>
              </w:rPr>
              <w:t>人</w:t>
            </w:r>
          </w:p>
        </w:tc>
        <w:tc>
          <w:tcPr>
            <w:tcW w:w="811" w:type="dxa"/>
            <w:vAlign w:val="center"/>
          </w:tcPr>
          <w:p w14:paraId="15A0ABE7">
            <w:pPr>
              <w:jc w:val="center"/>
              <w:rPr>
                <w:rFonts w:ascii="宋体" w:hAnsi="宋体" w:cs="宋体"/>
                <w:sz w:val="24"/>
                <w:szCs w:val="24"/>
              </w:rPr>
            </w:pPr>
            <w:r>
              <w:rPr>
                <w:rFonts w:hint="eastAsia" w:ascii="宋体" w:hAnsi="宋体" w:cs="宋体"/>
                <w:sz w:val="24"/>
                <w:szCs w:val="24"/>
              </w:rPr>
              <w:t>2</w:t>
            </w:r>
          </w:p>
        </w:tc>
        <w:tc>
          <w:tcPr>
            <w:tcW w:w="1205" w:type="dxa"/>
            <w:vMerge w:val="continue"/>
            <w:vAlign w:val="center"/>
          </w:tcPr>
          <w:p w14:paraId="3F2E4718">
            <w:pPr>
              <w:jc w:val="center"/>
              <w:rPr>
                <w:rFonts w:ascii="宋体" w:hAnsi="宋体" w:cs="宋体"/>
                <w:sz w:val="24"/>
                <w:szCs w:val="24"/>
              </w:rPr>
            </w:pPr>
          </w:p>
        </w:tc>
      </w:tr>
      <w:tr w14:paraId="1E46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54" w:type="dxa"/>
            <w:vMerge w:val="continue"/>
            <w:vAlign w:val="center"/>
          </w:tcPr>
          <w:p w14:paraId="1DAC00F0">
            <w:pPr>
              <w:jc w:val="center"/>
              <w:rPr>
                <w:rFonts w:ascii="宋体" w:hAnsi="宋体" w:cs="宋体"/>
                <w:sz w:val="24"/>
                <w:szCs w:val="24"/>
              </w:rPr>
            </w:pPr>
          </w:p>
        </w:tc>
        <w:tc>
          <w:tcPr>
            <w:tcW w:w="1552" w:type="dxa"/>
            <w:vMerge w:val="continue"/>
            <w:vAlign w:val="center"/>
          </w:tcPr>
          <w:p w14:paraId="6AACB1DB">
            <w:pPr>
              <w:jc w:val="center"/>
              <w:rPr>
                <w:rFonts w:ascii="宋体" w:hAnsi="宋体" w:cs="宋体"/>
                <w:sz w:val="24"/>
                <w:szCs w:val="24"/>
              </w:rPr>
            </w:pPr>
          </w:p>
        </w:tc>
        <w:tc>
          <w:tcPr>
            <w:tcW w:w="3156" w:type="dxa"/>
            <w:vAlign w:val="center"/>
          </w:tcPr>
          <w:p w14:paraId="7E300103">
            <w:pPr>
              <w:jc w:val="center"/>
              <w:rPr>
                <w:rFonts w:ascii="宋体" w:hAnsi="宋体" w:cs="宋体"/>
                <w:sz w:val="24"/>
                <w:szCs w:val="24"/>
              </w:rPr>
            </w:pPr>
            <w:r>
              <w:rPr>
                <w:rFonts w:hint="eastAsia" w:ascii="宋体" w:hAnsi="宋体" w:cs="宋体"/>
                <w:sz w:val="24"/>
                <w:szCs w:val="24"/>
              </w:rPr>
              <w:t>话筒支架</w:t>
            </w:r>
          </w:p>
        </w:tc>
        <w:tc>
          <w:tcPr>
            <w:tcW w:w="850" w:type="dxa"/>
            <w:vAlign w:val="center"/>
          </w:tcPr>
          <w:p w14:paraId="12A3C3DB">
            <w:pPr>
              <w:jc w:val="center"/>
              <w:rPr>
                <w:rFonts w:ascii="宋体" w:hAnsi="宋体" w:cs="宋体"/>
                <w:sz w:val="24"/>
                <w:szCs w:val="24"/>
              </w:rPr>
            </w:pPr>
            <w:r>
              <w:rPr>
                <w:rFonts w:hint="eastAsia" w:ascii="宋体" w:hAnsi="宋体" w:cs="宋体"/>
                <w:sz w:val="24"/>
                <w:szCs w:val="24"/>
              </w:rPr>
              <w:t>个</w:t>
            </w:r>
          </w:p>
        </w:tc>
        <w:tc>
          <w:tcPr>
            <w:tcW w:w="811" w:type="dxa"/>
            <w:vAlign w:val="center"/>
          </w:tcPr>
          <w:p w14:paraId="2F9D7476">
            <w:pPr>
              <w:jc w:val="center"/>
              <w:rPr>
                <w:rFonts w:ascii="宋体" w:hAnsi="宋体" w:cs="宋体"/>
                <w:sz w:val="24"/>
                <w:szCs w:val="24"/>
              </w:rPr>
            </w:pPr>
            <w:r>
              <w:rPr>
                <w:rFonts w:hint="eastAsia" w:ascii="宋体" w:hAnsi="宋体" w:cs="宋体"/>
                <w:sz w:val="24"/>
                <w:szCs w:val="24"/>
              </w:rPr>
              <w:t>8</w:t>
            </w:r>
          </w:p>
        </w:tc>
        <w:tc>
          <w:tcPr>
            <w:tcW w:w="1205" w:type="dxa"/>
            <w:vMerge w:val="continue"/>
            <w:vAlign w:val="center"/>
          </w:tcPr>
          <w:p w14:paraId="2EC031E1">
            <w:pPr>
              <w:jc w:val="center"/>
              <w:rPr>
                <w:rFonts w:ascii="宋体" w:hAnsi="宋体" w:cs="宋体"/>
                <w:sz w:val="24"/>
                <w:szCs w:val="24"/>
              </w:rPr>
            </w:pPr>
          </w:p>
        </w:tc>
      </w:tr>
      <w:tr w14:paraId="4D81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54" w:type="dxa"/>
            <w:vMerge w:val="restart"/>
            <w:vAlign w:val="center"/>
          </w:tcPr>
          <w:p w14:paraId="0AF7F8D7">
            <w:pPr>
              <w:jc w:val="center"/>
              <w:rPr>
                <w:rFonts w:ascii="宋体" w:hAnsi="宋体" w:cs="宋体"/>
                <w:sz w:val="24"/>
                <w:szCs w:val="24"/>
              </w:rPr>
            </w:pPr>
            <w:r>
              <w:rPr>
                <w:rFonts w:hint="eastAsia" w:ascii="宋体" w:hAnsi="宋体" w:cs="宋体"/>
                <w:sz w:val="24"/>
                <w:szCs w:val="24"/>
              </w:rPr>
              <w:t>5</w:t>
            </w:r>
          </w:p>
        </w:tc>
        <w:tc>
          <w:tcPr>
            <w:tcW w:w="1552" w:type="dxa"/>
            <w:vMerge w:val="restart"/>
            <w:vAlign w:val="center"/>
          </w:tcPr>
          <w:p w14:paraId="6612077A">
            <w:pPr>
              <w:jc w:val="center"/>
              <w:rPr>
                <w:rFonts w:ascii="宋体" w:hAnsi="宋体" w:cs="宋体"/>
                <w:sz w:val="24"/>
                <w:szCs w:val="24"/>
              </w:rPr>
            </w:pPr>
            <w:r>
              <w:rPr>
                <w:rFonts w:hint="eastAsia" w:ascii="宋体" w:hAnsi="宋体" w:cs="宋体"/>
                <w:sz w:val="24"/>
                <w:szCs w:val="24"/>
              </w:rPr>
              <w:t>灯光设备</w:t>
            </w:r>
          </w:p>
        </w:tc>
        <w:tc>
          <w:tcPr>
            <w:tcW w:w="3156" w:type="dxa"/>
            <w:vAlign w:val="center"/>
          </w:tcPr>
          <w:p w14:paraId="5CB5B613">
            <w:pPr>
              <w:jc w:val="center"/>
              <w:rPr>
                <w:rFonts w:ascii="宋体" w:hAnsi="宋体" w:cs="宋体"/>
                <w:sz w:val="24"/>
                <w:szCs w:val="24"/>
              </w:rPr>
            </w:pPr>
            <w:r>
              <w:rPr>
                <w:rFonts w:hint="eastAsia" w:ascii="宋体" w:hAnsi="宋体" w:cs="宋体"/>
                <w:sz w:val="24"/>
                <w:szCs w:val="24"/>
              </w:rPr>
              <w:t>380瓦以上F330光束灯、加防雨罩</w:t>
            </w:r>
          </w:p>
        </w:tc>
        <w:tc>
          <w:tcPr>
            <w:tcW w:w="850" w:type="dxa"/>
            <w:vAlign w:val="center"/>
          </w:tcPr>
          <w:p w14:paraId="4216E02D">
            <w:pPr>
              <w:jc w:val="center"/>
              <w:rPr>
                <w:rFonts w:ascii="宋体" w:hAnsi="宋体" w:cs="宋体"/>
                <w:sz w:val="24"/>
                <w:szCs w:val="24"/>
              </w:rPr>
            </w:pPr>
            <w:r>
              <w:rPr>
                <w:rFonts w:hint="eastAsia" w:ascii="宋体" w:hAnsi="宋体" w:cs="宋体"/>
                <w:sz w:val="24"/>
                <w:szCs w:val="24"/>
              </w:rPr>
              <w:t>台</w:t>
            </w:r>
          </w:p>
        </w:tc>
        <w:tc>
          <w:tcPr>
            <w:tcW w:w="811" w:type="dxa"/>
            <w:vAlign w:val="center"/>
          </w:tcPr>
          <w:p w14:paraId="4245ED88">
            <w:pPr>
              <w:jc w:val="center"/>
              <w:rPr>
                <w:rFonts w:hint="eastAsia" w:ascii="宋体" w:hAnsi="宋体" w:eastAsia="宋体" w:cs="宋体"/>
                <w:sz w:val="24"/>
                <w:szCs w:val="24"/>
                <w:lang w:eastAsia="zh-CN"/>
              </w:rPr>
            </w:pPr>
            <w:r>
              <w:rPr>
                <w:rFonts w:hint="eastAsia" w:ascii="宋体" w:hAnsi="宋体" w:cs="宋体"/>
                <w:sz w:val="24"/>
                <w:szCs w:val="24"/>
              </w:rPr>
              <w:t>4</w:t>
            </w:r>
            <w:r>
              <w:rPr>
                <w:rFonts w:hint="eastAsia" w:ascii="宋体" w:hAnsi="宋体" w:cs="宋体"/>
                <w:sz w:val="24"/>
                <w:szCs w:val="24"/>
                <w:lang w:val="en-US" w:eastAsia="zh-CN"/>
              </w:rPr>
              <w:t>4</w:t>
            </w:r>
          </w:p>
        </w:tc>
        <w:tc>
          <w:tcPr>
            <w:tcW w:w="1205" w:type="dxa"/>
            <w:vMerge w:val="restart"/>
            <w:vAlign w:val="center"/>
          </w:tcPr>
          <w:p w14:paraId="32A70BEE">
            <w:pPr>
              <w:jc w:val="center"/>
              <w:rPr>
                <w:rFonts w:ascii="宋体" w:hAnsi="宋体" w:cs="宋体"/>
                <w:sz w:val="24"/>
                <w:szCs w:val="24"/>
              </w:rPr>
            </w:pPr>
          </w:p>
        </w:tc>
      </w:tr>
      <w:tr w14:paraId="63CE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54" w:type="dxa"/>
            <w:vMerge w:val="continue"/>
            <w:vAlign w:val="center"/>
          </w:tcPr>
          <w:p w14:paraId="785B4366">
            <w:pPr>
              <w:jc w:val="center"/>
              <w:rPr>
                <w:rFonts w:ascii="宋体" w:hAnsi="宋体" w:cs="宋体"/>
                <w:sz w:val="24"/>
                <w:szCs w:val="24"/>
              </w:rPr>
            </w:pPr>
          </w:p>
        </w:tc>
        <w:tc>
          <w:tcPr>
            <w:tcW w:w="1552" w:type="dxa"/>
            <w:vMerge w:val="continue"/>
            <w:vAlign w:val="center"/>
          </w:tcPr>
          <w:p w14:paraId="60358C8D">
            <w:pPr>
              <w:jc w:val="center"/>
              <w:rPr>
                <w:rFonts w:ascii="宋体" w:hAnsi="宋体" w:cs="宋体"/>
                <w:sz w:val="24"/>
                <w:szCs w:val="24"/>
              </w:rPr>
            </w:pPr>
          </w:p>
        </w:tc>
        <w:tc>
          <w:tcPr>
            <w:tcW w:w="3156" w:type="dxa"/>
            <w:vAlign w:val="center"/>
          </w:tcPr>
          <w:p w14:paraId="015DD7AA">
            <w:pPr>
              <w:jc w:val="center"/>
              <w:rPr>
                <w:rFonts w:ascii="宋体" w:hAnsi="宋体" w:cs="宋体"/>
                <w:sz w:val="24"/>
                <w:szCs w:val="24"/>
              </w:rPr>
            </w:pPr>
            <w:r>
              <w:rPr>
                <w:rFonts w:hint="eastAsia" w:ascii="宋体" w:hAnsi="宋体" w:cs="宋体"/>
                <w:sz w:val="24"/>
                <w:szCs w:val="24"/>
              </w:rPr>
              <w:t>LEDP灯，防雨</w:t>
            </w:r>
          </w:p>
        </w:tc>
        <w:tc>
          <w:tcPr>
            <w:tcW w:w="850" w:type="dxa"/>
            <w:vAlign w:val="center"/>
          </w:tcPr>
          <w:p w14:paraId="08275174">
            <w:pPr>
              <w:jc w:val="center"/>
              <w:rPr>
                <w:rFonts w:ascii="宋体" w:hAnsi="宋体" w:cs="宋体"/>
                <w:sz w:val="24"/>
                <w:szCs w:val="24"/>
              </w:rPr>
            </w:pPr>
            <w:r>
              <w:rPr>
                <w:rFonts w:hint="eastAsia" w:ascii="宋体" w:hAnsi="宋体" w:cs="宋体"/>
                <w:sz w:val="24"/>
                <w:szCs w:val="24"/>
              </w:rPr>
              <w:t>台</w:t>
            </w:r>
          </w:p>
        </w:tc>
        <w:tc>
          <w:tcPr>
            <w:tcW w:w="811" w:type="dxa"/>
            <w:vAlign w:val="center"/>
          </w:tcPr>
          <w:p w14:paraId="676C8790">
            <w:pPr>
              <w:jc w:val="center"/>
              <w:rPr>
                <w:rFonts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0</w:t>
            </w:r>
          </w:p>
        </w:tc>
        <w:tc>
          <w:tcPr>
            <w:tcW w:w="1205" w:type="dxa"/>
            <w:vMerge w:val="continue"/>
            <w:vAlign w:val="center"/>
          </w:tcPr>
          <w:p w14:paraId="2A74F45A">
            <w:pPr>
              <w:jc w:val="center"/>
              <w:rPr>
                <w:rFonts w:ascii="宋体" w:hAnsi="宋体" w:cs="宋体"/>
                <w:sz w:val="24"/>
                <w:szCs w:val="24"/>
              </w:rPr>
            </w:pPr>
          </w:p>
        </w:tc>
      </w:tr>
      <w:tr w14:paraId="3995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54" w:type="dxa"/>
            <w:vMerge w:val="continue"/>
            <w:vAlign w:val="center"/>
          </w:tcPr>
          <w:p w14:paraId="14492425">
            <w:pPr>
              <w:jc w:val="center"/>
              <w:rPr>
                <w:rFonts w:ascii="宋体" w:hAnsi="宋体" w:cs="宋体"/>
                <w:sz w:val="24"/>
                <w:szCs w:val="24"/>
              </w:rPr>
            </w:pPr>
          </w:p>
        </w:tc>
        <w:tc>
          <w:tcPr>
            <w:tcW w:w="1552" w:type="dxa"/>
            <w:vMerge w:val="continue"/>
            <w:vAlign w:val="center"/>
          </w:tcPr>
          <w:p w14:paraId="54FC6653">
            <w:pPr>
              <w:jc w:val="center"/>
              <w:rPr>
                <w:rFonts w:ascii="宋体" w:hAnsi="宋体" w:cs="宋体"/>
                <w:sz w:val="24"/>
                <w:szCs w:val="24"/>
              </w:rPr>
            </w:pPr>
          </w:p>
        </w:tc>
        <w:tc>
          <w:tcPr>
            <w:tcW w:w="3156" w:type="dxa"/>
            <w:vAlign w:val="center"/>
          </w:tcPr>
          <w:p w14:paraId="71EE518B">
            <w:pPr>
              <w:jc w:val="center"/>
              <w:rPr>
                <w:rFonts w:ascii="宋体" w:hAnsi="宋体" w:cs="宋体"/>
                <w:sz w:val="24"/>
                <w:szCs w:val="24"/>
              </w:rPr>
            </w:pPr>
            <w:r>
              <w:rPr>
                <w:rFonts w:hint="eastAsia" w:ascii="宋体" w:hAnsi="宋体" w:cs="宋体"/>
                <w:sz w:val="24"/>
                <w:szCs w:val="24"/>
              </w:rPr>
              <w:t>2000瓦数切割灯、加防雨罩</w:t>
            </w:r>
          </w:p>
        </w:tc>
        <w:tc>
          <w:tcPr>
            <w:tcW w:w="850" w:type="dxa"/>
            <w:vAlign w:val="center"/>
          </w:tcPr>
          <w:p w14:paraId="5EBB4811">
            <w:pPr>
              <w:jc w:val="center"/>
              <w:rPr>
                <w:rFonts w:ascii="宋体" w:hAnsi="宋体" w:cs="宋体"/>
                <w:sz w:val="24"/>
                <w:szCs w:val="24"/>
              </w:rPr>
            </w:pPr>
            <w:r>
              <w:rPr>
                <w:rFonts w:hint="eastAsia" w:ascii="宋体" w:hAnsi="宋体" w:cs="宋体"/>
                <w:sz w:val="24"/>
                <w:szCs w:val="24"/>
              </w:rPr>
              <w:t>台</w:t>
            </w:r>
          </w:p>
        </w:tc>
        <w:tc>
          <w:tcPr>
            <w:tcW w:w="811" w:type="dxa"/>
            <w:vAlign w:val="center"/>
          </w:tcPr>
          <w:p w14:paraId="51C896B5">
            <w:pPr>
              <w:jc w:val="center"/>
              <w:rPr>
                <w:rFonts w:ascii="宋体" w:hAnsi="宋体" w:cs="宋体"/>
                <w:sz w:val="24"/>
                <w:szCs w:val="24"/>
              </w:rPr>
            </w:pPr>
            <w:r>
              <w:rPr>
                <w:rFonts w:hint="eastAsia" w:ascii="宋体" w:hAnsi="宋体" w:cs="宋体"/>
                <w:sz w:val="24"/>
                <w:szCs w:val="24"/>
              </w:rPr>
              <w:t>8</w:t>
            </w:r>
          </w:p>
        </w:tc>
        <w:tc>
          <w:tcPr>
            <w:tcW w:w="1205" w:type="dxa"/>
            <w:vMerge w:val="continue"/>
            <w:vAlign w:val="center"/>
          </w:tcPr>
          <w:p w14:paraId="59EB7933">
            <w:pPr>
              <w:jc w:val="center"/>
              <w:rPr>
                <w:rFonts w:ascii="宋体" w:hAnsi="宋体" w:cs="宋体"/>
                <w:sz w:val="24"/>
                <w:szCs w:val="24"/>
              </w:rPr>
            </w:pPr>
          </w:p>
        </w:tc>
      </w:tr>
      <w:tr w14:paraId="4822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54" w:type="dxa"/>
            <w:vMerge w:val="continue"/>
            <w:vAlign w:val="center"/>
          </w:tcPr>
          <w:p w14:paraId="3560AFDB">
            <w:pPr>
              <w:jc w:val="center"/>
              <w:rPr>
                <w:rFonts w:ascii="宋体" w:hAnsi="宋体" w:cs="宋体"/>
                <w:sz w:val="24"/>
                <w:szCs w:val="24"/>
              </w:rPr>
            </w:pPr>
          </w:p>
        </w:tc>
        <w:tc>
          <w:tcPr>
            <w:tcW w:w="1552" w:type="dxa"/>
            <w:vMerge w:val="continue"/>
            <w:vAlign w:val="center"/>
          </w:tcPr>
          <w:p w14:paraId="5947388D">
            <w:pPr>
              <w:jc w:val="center"/>
              <w:rPr>
                <w:rFonts w:ascii="宋体" w:hAnsi="宋体" w:cs="宋体"/>
                <w:sz w:val="24"/>
                <w:szCs w:val="24"/>
              </w:rPr>
            </w:pPr>
          </w:p>
        </w:tc>
        <w:tc>
          <w:tcPr>
            <w:tcW w:w="3156" w:type="dxa"/>
            <w:vAlign w:val="center"/>
          </w:tcPr>
          <w:p w14:paraId="1C516AD1">
            <w:pPr>
              <w:jc w:val="center"/>
              <w:rPr>
                <w:rFonts w:ascii="宋体" w:hAnsi="宋体" w:cs="宋体"/>
                <w:sz w:val="24"/>
                <w:szCs w:val="24"/>
              </w:rPr>
            </w:pPr>
            <w:r>
              <w:rPr>
                <w:rFonts w:hint="eastAsia" w:ascii="宋体" w:hAnsi="宋体" w:cs="宋体"/>
                <w:sz w:val="24"/>
                <w:szCs w:val="24"/>
              </w:rPr>
              <w:t>2500瓦</w:t>
            </w:r>
            <w:r>
              <w:rPr>
                <w:rFonts w:hint="eastAsia" w:ascii="宋体" w:hAnsi="宋体" w:cs="宋体"/>
                <w:sz w:val="24"/>
                <w:szCs w:val="24"/>
                <w:lang w:val="en-US" w:eastAsia="zh-CN"/>
              </w:rPr>
              <w:t>演唱会专用</w:t>
            </w:r>
            <w:r>
              <w:rPr>
                <w:rFonts w:hint="eastAsia" w:ascii="宋体" w:hAnsi="宋体" w:cs="宋体"/>
                <w:sz w:val="24"/>
                <w:szCs w:val="24"/>
              </w:rPr>
              <w:t>追光灯</w:t>
            </w:r>
          </w:p>
        </w:tc>
        <w:tc>
          <w:tcPr>
            <w:tcW w:w="850" w:type="dxa"/>
            <w:vAlign w:val="center"/>
          </w:tcPr>
          <w:p w14:paraId="7A7B957C">
            <w:pPr>
              <w:jc w:val="center"/>
              <w:rPr>
                <w:rFonts w:ascii="宋体" w:hAnsi="宋体" w:cs="宋体"/>
                <w:sz w:val="24"/>
                <w:szCs w:val="24"/>
              </w:rPr>
            </w:pPr>
            <w:r>
              <w:rPr>
                <w:rFonts w:hint="eastAsia" w:ascii="宋体" w:hAnsi="宋体" w:cs="宋体"/>
                <w:sz w:val="24"/>
                <w:szCs w:val="24"/>
              </w:rPr>
              <w:t>台</w:t>
            </w:r>
          </w:p>
        </w:tc>
        <w:tc>
          <w:tcPr>
            <w:tcW w:w="811" w:type="dxa"/>
            <w:vAlign w:val="center"/>
          </w:tcPr>
          <w:p w14:paraId="7222B3C6">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2</w:t>
            </w:r>
          </w:p>
        </w:tc>
        <w:tc>
          <w:tcPr>
            <w:tcW w:w="1205" w:type="dxa"/>
            <w:vMerge w:val="continue"/>
            <w:vAlign w:val="center"/>
          </w:tcPr>
          <w:p w14:paraId="55B627CF">
            <w:pPr>
              <w:jc w:val="center"/>
              <w:rPr>
                <w:rFonts w:ascii="宋体" w:hAnsi="宋体" w:cs="宋体"/>
                <w:sz w:val="24"/>
                <w:szCs w:val="24"/>
              </w:rPr>
            </w:pPr>
          </w:p>
        </w:tc>
      </w:tr>
      <w:tr w14:paraId="0BDA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54" w:type="dxa"/>
            <w:vMerge w:val="continue"/>
            <w:vAlign w:val="center"/>
          </w:tcPr>
          <w:p w14:paraId="60350D48">
            <w:pPr>
              <w:jc w:val="center"/>
              <w:rPr>
                <w:rFonts w:ascii="宋体" w:hAnsi="宋体" w:cs="宋体"/>
                <w:sz w:val="24"/>
                <w:szCs w:val="24"/>
              </w:rPr>
            </w:pPr>
          </w:p>
        </w:tc>
        <w:tc>
          <w:tcPr>
            <w:tcW w:w="1552" w:type="dxa"/>
            <w:vMerge w:val="continue"/>
            <w:vAlign w:val="center"/>
          </w:tcPr>
          <w:p w14:paraId="6E4B6C94">
            <w:pPr>
              <w:jc w:val="center"/>
              <w:rPr>
                <w:rFonts w:ascii="宋体" w:hAnsi="宋体" w:cs="宋体"/>
                <w:sz w:val="24"/>
                <w:szCs w:val="24"/>
              </w:rPr>
            </w:pPr>
          </w:p>
        </w:tc>
        <w:tc>
          <w:tcPr>
            <w:tcW w:w="3156" w:type="dxa"/>
            <w:vAlign w:val="center"/>
          </w:tcPr>
          <w:p w14:paraId="5E915968">
            <w:pPr>
              <w:jc w:val="center"/>
              <w:rPr>
                <w:rFonts w:ascii="宋体" w:hAnsi="宋体" w:cs="宋体"/>
                <w:sz w:val="24"/>
                <w:szCs w:val="24"/>
              </w:rPr>
            </w:pPr>
            <w:r>
              <w:rPr>
                <w:rFonts w:hint="eastAsia" w:ascii="宋体" w:hAnsi="宋体" w:cs="宋体"/>
                <w:sz w:val="24"/>
                <w:szCs w:val="24"/>
              </w:rPr>
              <w:t>灯光师</w:t>
            </w:r>
          </w:p>
        </w:tc>
        <w:tc>
          <w:tcPr>
            <w:tcW w:w="850" w:type="dxa"/>
            <w:vAlign w:val="center"/>
          </w:tcPr>
          <w:p w14:paraId="091FDD80">
            <w:pPr>
              <w:jc w:val="center"/>
              <w:rPr>
                <w:rFonts w:ascii="宋体" w:hAnsi="宋体" w:cs="宋体"/>
                <w:sz w:val="24"/>
                <w:szCs w:val="24"/>
              </w:rPr>
            </w:pPr>
            <w:r>
              <w:rPr>
                <w:rFonts w:hint="eastAsia" w:ascii="宋体" w:hAnsi="宋体" w:cs="宋体"/>
                <w:sz w:val="24"/>
                <w:szCs w:val="24"/>
              </w:rPr>
              <w:t>人</w:t>
            </w:r>
          </w:p>
        </w:tc>
        <w:tc>
          <w:tcPr>
            <w:tcW w:w="811" w:type="dxa"/>
            <w:vAlign w:val="center"/>
          </w:tcPr>
          <w:p w14:paraId="26812E80">
            <w:pPr>
              <w:jc w:val="center"/>
              <w:rPr>
                <w:rFonts w:ascii="宋体" w:hAnsi="宋体" w:cs="宋体"/>
                <w:sz w:val="24"/>
                <w:szCs w:val="24"/>
              </w:rPr>
            </w:pPr>
            <w:r>
              <w:rPr>
                <w:rFonts w:hint="eastAsia" w:ascii="宋体" w:hAnsi="宋体" w:cs="宋体"/>
                <w:sz w:val="24"/>
                <w:szCs w:val="24"/>
              </w:rPr>
              <w:t>2</w:t>
            </w:r>
          </w:p>
        </w:tc>
        <w:tc>
          <w:tcPr>
            <w:tcW w:w="1205" w:type="dxa"/>
            <w:vMerge w:val="continue"/>
            <w:vAlign w:val="center"/>
          </w:tcPr>
          <w:p w14:paraId="3F571C03">
            <w:pPr>
              <w:jc w:val="center"/>
              <w:rPr>
                <w:rFonts w:ascii="宋体" w:hAnsi="宋体" w:cs="宋体"/>
                <w:sz w:val="24"/>
                <w:szCs w:val="24"/>
              </w:rPr>
            </w:pPr>
          </w:p>
        </w:tc>
      </w:tr>
      <w:tr w14:paraId="696D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59329F0D">
            <w:pPr>
              <w:jc w:val="center"/>
              <w:rPr>
                <w:rFonts w:ascii="宋体" w:hAnsi="宋体" w:cs="宋体"/>
                <w:sz w:val="24"/>
                <w:szCs w:val="24"/>
              </w:rPr>
            </w:pPr>
            <w:r>
              <w:rPr>
                <w:rFonts w:hint="eastAsia" w:ascii="宋体" w:hAnsi="宋体" w:cs="宋体"/>
                <w:sz w:val="24"/>
                <w:szCs w:val="24"/>
              </w:rPr>
              <w:t>6</w:t>
            </w:r>
          </w:p>
        </w:tc>
        <w:tc>
          <w:tcPr>
            <w:tcW w:w="1552" w:type="dxa"/>
            <w:vAlign w:val="center"/>
          </w:tcPr>
          <w:p w14:paraId="060CA1EC">
            <w:pPr>
              <w:jc w:val="center"/>
              <w:rPr>
                <w:rFonts w:ascii="宋体" w:hAnsi="宋体" w:cs="宋体"/>
                <w:sz w:val="24"/>
                <w:szCs w:val="24"/>
              </w:rPr>
            </w:pPr>
            <w:r>
              <w:rPr>
                <w:rFonts w:hint="eastAsia" w:ascii="宋体" w:hAnsi="宋体" w:cs="宋体"/>
                <w:sz w:val="24"/>
                <w:szCs w:val="24"/>
              </w:rPr>
              <w:t>合唱架</w:t>
            </w:r>
          </w:p>
        </w:tc>
        <w:tc>
          <w:tcPr>
            <w:tcW w:w="3156" w:type="dxa"/>
            <w:vAlign w:val="center"/>
          </w:tcPr>
          <w:p w14:paraId="2DAC994D">
            <w:pPr>
              <w:jc w:val="center"/>
              <w:rPr>
                <w:rFonts w:ascii="宋体" w:hAnsi="宋体" w:cs="宋体"/>
                <w:sz w:val="24"/>
                <w:szCs w:val="24"/>
              </w:rPr>
            </w:pPr>
            <w:r>
              <w:rPr>
                <w:rFonts w:hint="eastAsia" w:ascii="宋体" w:hAnsi="宋体" w:cs="宋体"/>
                <w:sz w:val="24"/>
                <w:szCs w:val="24"/>
              </w:rPr>
              <w:t>舞台合唱台，满足</w:t>
            </w:r>
            <w:r>
              <w:rPr>
                <w:rFonts w:hint="eastAsia" w:ascii="宋体" w:hAnsi="宋体" w:cs="宋体"/>
                <w:sz w:val="24"/>
                <w:szCs w:val="24"/>
                <w:lang w:val="en-US" w:eastAsia="zh-CN"/>
              </w:rPr>
              <w:t>7</w:t>
            </w:r>
            <w:r>
              <w:rPr>
                <w:rFonts w:hint="eastAsia" w:ascii="宋体" w:hAnsi="宋体" w:cs="宋体"/>
                <w:sz w:val="24"/>
                <w:szCs w:val="24"/>
              </w:rPr>
              <w:t>0人，4层，铺设地毯（提前搭建在舞台上）</w:t>
            </w:r>
          </w:p>
        </w:tc>
        <w:tc>
          <w:tcPr>
            <w:tcW w:w="850" w:type="dxa"/>
            <w:vAlign w:val="center"/>
          </w:tcPr>
          <w:p w14:paraId="5181EC26">
            <w:pPr>
              <w:jc w:val="center"/>
              <w:rPr>
                <w:rFonts w:ascii="宋体" w:hAnsi="宋体" w:cs="宋体"/>
                <w:sz w:val="24"/>
                <w:szCs w:val="24"/>
              </w:rPr>
            </w:pPr>
            <w:r>
              <w:rPr>
                <w:rFonts w:hint="eastAsia" w:ascii="宋体" w:hAnsi="宋体" w:cs="宋体"/>
                <w:sz w:val="24"/>
                <w:szCs w:val="24"/>
              </w:rPr>
              <w:t>项</w:t>
            </w:r>
          </w:p>
        </w:tc>
        <w:tc>
          <w:tcPr>
            <w:tcW w:w="811" w:type="dxa"/>
            <w:vAlign w:val="center"/>
          </w:tcPr>
          <w:p w14:paraId="004D4B18">
            <w:pPr>
              <w:jc w:val="center"/>
              <w:rPr>
                <w:rFonts w:ascii="宋体" w:hAnsi="宋体" w:cs="宋体"/>
                <w:sz w:val="24"/>
                <w:szCs w:val="24"/>
              </w:rPr>
            </w:pPr>
            <w:r>
              <w:rPr>
                <w:rFonts w:hint="eastAsia" w:ascii="宋体" w:hAnsi="宋体" w:cs="宋体"/>
                <w:sz w:val="24"/>
                <w:szCs w:val="24"/>
              </w:rPr>
              <w:t>1</w:t>
            </w:r>
          </w:p>
        </w:tc>
        <w:tc>
          <w:tcPr>
            <w:tcW w:w="1205" w:type="dxa"/>
            <w:vAlign w:val="center"/>
          </w:tcPr>
          <w:p w14:paraId="185E018A">
            <w:pPr>
              <w:jc w:val="center"/>
              <w:rPr>
                <w:rFonts w:ascii="宋体" w:hAnsi="宋体" w:cs="宋体"/>
                <w:sz w:val="24"/>
                <w:szCs w:val="24"/>
              </w:rPr>
            </w:pPr>
          </w:p>
        </w:tc>
      </w:tr>
    </w:tbl>
    <w:p w14:paraId="72ECE8C2">
      <w:pPr>
        <w:pStyle w:val="23"/>
        <w:numPr>
          <w:ilvl w:val="0"/>
          <w:numId w:val="0"/>
        </w:numPr>
        <w:jc w:val="both"/>
        <w:rPr>
          <w:rFonts w:hint="default" w:ascii="宋体" w:hAnsi="宋体" w:eastAsia="宋体" w:cs="宋体"/>
          <w:b/>
          <w:bCs/>
          <w:sz w:val="24"/>
          <w:szCs w:val="24"/>
          <w:lang w:val="en-US" w:eastAsia="zh-CN"/>
        </w:rPr>
      </w:pPr>
    </w:p>
    <w:p w14:paraId="0C31E81C">
      <w:pPr>
        <w:pStyle w:val="23"/>
        <w:numPr>
          <w:ilvl w:val="0"/>
          <w:numId w:val="0"/>
        </w:numPr>
        <w:ind w:firstLine="482" w:firstLineChars="200"/>
        <w:jc w:val="both"/>
        <w:rPr>
          <w:rFonts w:hint="default" w:ascii="宋体" w:hAnsi="宋体" w:eastAsia="宋体" w:cs="宋体"/>
          <w:b/>
          <w:bCs/>
          <w:sz w:val="24"/>
          <w:szCs w:val="24"/>
          <w:lang w:val="en-US" w:eastAsia="zh-CN"/>
        </w:rPr>
      </w:pPr>
      <w:r>
        <w:rPr>
          <w:rFonts w:hint="eastAsia" w:ascii="宋体" w:hAnsi="宋体" w:cs="宋体"/>
          <w:b/>
          <w:bCs/>
          <w:sz w:val="24"/>
          <w:szCs w:val="24"/>
          <w:lang w:eastAsia="zh-CN"/>
        </w:rPr>
        <w:t>（</w:t>
      </w:r>
      <w:r>
        <w:rPr>
          <w:rFonts w:hint="eastAsia" w:ascii="宋体" w:hAnsi="宋体" w:cs="宋体"/>
          <w:b/>
          <w:bCs/>
          <w:sz w:val="24"/>
          <w:szCs w:val="24"/>
          <w:lang w:val="en-US" w:eastAsia="zh-CN"/>
        </w:rPr>
        <w:t>二</w:t>
      </w:r>
      <w:r>
        <w:rPr>
          <w:rFonts w:hint="eastAsia" w:ascii="宋体" w:hAnsi="宋体" w:cs="宋体"/>
          <w:b/>
          <w:bCs/>
          <w:sz w:val="24"/>
          <w:szCs w:val="24"/>
          <w:lang w:eastAsia="zh-CN"/>
        </w:rPr>
        <w:t>）</w:t>
      </w:r>
      <w:r>
        <w:rPr>
          <w:rFonts w:hint="eastAsia" w:ascii="宋体" w:hAnsi="宋体" w:cs="宋体"/>
          <w:b/>
          <w:bCs/>
          <w:sz w:val="24"/>
          <w:szCs w:val="24"/>
        </w:rPr>
        <w:t>服装道具</w:t>
      </w:r>
      <w:r>
        <w:rPr>
          <w:rFonts w:hint="eastAsia" w:ascii="宋体" w:hAnsi="宋体" w:cs="宋体"/>
          <w:b/>
          <w:bCs/>
          <w:sz w:val="24"/>
          <w:szCs w:val="24"/>
          <w:lang w:val="en-US" w:eastAsia="zh-CN"/>
        </w:rPr>
        <w:t>租赁</w:t>
      </w:r>
      <w:r>
        <w:rPr>
          <w:rFonts w:hint="eastAsia" w:ascii="宋体" w:hAnsi="宋体" w:cs="宋体"/>
          <w:b/>
          <w:bCs/>
          <w:sz w:val="24"/>
          <w:szCs w:val="24"/>
        </w:rPr>
        <w:t>服务需求</w:t>
      </w:r>
      <w:r>
        <w:rPr>
          <w:rFonts w:hint="eastAsia" w:ascii="宋体" w:hAnsi="宋体" w:cs="宋体"/>
          <w:b/>
          <w:bCs/>
          <w:sz w:val="24"/>
          <w:szCs w:val="24"/>
          <w:lang w:eastAsia="zh-CN"/>
        </w:rPr>
        <w:t>（</w:t>
      </w:r>
      <w:r>
        <w:rPr>
          <w:rFonts w:hint="eastAsia" w:ascii="宋体" w:hAnsi="宋体" w:cs="宋体"/>
          <w:b/>
          <w:bCs/>
          <w:sz w:val="24"/>
          <w:szCs w:val="24"/>
          <w:lang w:val="en-US" w:eastAsia="zh-CN"/>
        </w:rPr>
        <w:t>正式演出开始日7天前送达</w:t>
      </w:r>
      <w:r>
        <w:rPr>
          <w:rFonts w:hint="eastAsia" w:ascii="宋体" w:hAnsi="宋体" w:cs="宋体"/>
          <w:b/>
          <w:bCs/>
          <w:sz w:val="24"/>
          <w:szCs w:val="24"/>
          <w:lang w:eastAsia="zh-CN"/>
        </w:rPr>
        <w:t>）</w:t>
      </w:r>
    </w:p>
    <w:tbl>
      <w:tblPr>
        <w:tblStyle w:val="13"/>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86"/>
        <w:gridCol w:w="3380"/>
        <w:gridCol w:w="951"/>
        <w:gridCol w:w="910"/>
        <w:gridCol w:w="852"/>
      </w:tblGrid>
      <w:tr w14:paraId="7A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37" w:type="dxa"/>
            <w:vAlign w:val="center"/>
          </w:tcPr>
          <w:p w14:paraId="63D883EE">
            <w:pPr>
              <w:jc w:val="center"/>
              <w:rPr>
                <w:rFonts w:ascii="宋体" w:hAnsi="宋体" w:cs="宋体"/>
                <w:b/>
                <w:bCs/>
                <w:sz w:val="24"/>
                <w:szCs w:val="24"/>
                <w:lang w:eastAsia="zh"/>
              </w:rPr>
            </w:pPr>
            <w:r>
              <w:rPr>
                <w:rFonts w:hint="eastAsia" w:ascii="宋体" w:hAnsi="宋体" w:cs="宋体"/>
                <w:b/>
                <w:bCs/>
                <w:sz w:val="24"/>
                <w:szCs w:val="24"/>
                <w:lang w:eastAsia="zh"/>
              </w:rPr>
              <w:t>序号</w:t>
            </w:r>
          </w:p>
        </w:tc>
        <w:tc>
          <w:tcPr>
            <w:tcW w:w="1586" w:type="dxa"/>
            <w:vAlign w:val="center"/>
          </w:tcPr>
          <w:p w14:paraId="044A23D9">
            <w:pPr>
              <w:jc w:val="center"/>
              <w:rPr>
                <w:rFonts w:ascii="宋体" w:hAnsi="宋体" w:cs="宋体"/>
                <w:b/>
                <w:bCs/>
                <w:sz w:val="24"/>
                <w:szCs w:val="24"/>
                <w:lang w:eastAsia="zh"/>
              </w:rPr>
            </w:pPr>
            <w:r>
              <w:rPr>
                <w:rFonts w:hint="eastAsia" w:ascii="宋体" w:hAnsi="宋体" w:cs="宋体"/>
                <w:b/>
                <w:bCs/>
                <w:sz w:val="24"/>
                <w:szCs w:val="24"/>
                <w:lang w:eastAsia="zh"/>
              </w:rPr>
              <w:t>服务内容</w:t>
            </w:r>
          </w:p>
        </w:tc>
        <w:tc>
          <w:tcPr>
            <w:tcW w:w="3380" w:type="dxa"/>
            <w:vAlign w:val="center"/>
          </w:tcPr>
          <w:p w14:paraId="2B4DDBE7">
            <w:pPr>
              <w:jc w:val="center"/>
              <w:rPr>
                <w:rFonts w:ascii="宋体" w:hAnsi="宋体" w:cs="宋体"/>
                <w:b/>
                <w:bCs/>
                <w:sz w:val="24"/>
                <w:szCs w:val="24"/>
                <w:lang w:eastAsia="zh"/>
              </w:rPr>
            </w:pPr>
            <w:r>
              <w:rPr>
                <w:rFonts w:hint="eastAsia" w:ascii="宋体" w:hAnsi="宋体" w:cs="宋体"/>
                <w:b/>
                <w:bCs/>
                <w:sz w:val="24"/>
                <w:szCs w:val="24"/>
                <w:lang w:eastAsia="zh"/>
              </w:rPr>
              <w:t>具体要求</w:t>
            </w:r>
          </w:p>
        </w:tc>
        <w:tc>
          <w:tcPr>
            <w:tcW w:w="951" w:type="dxa"/>
            <w:vAlign w:val="center"/>
          </w:tcPr>
          <w:p w14:paraId="64F9FCDD">
            <w:pPr>
              <w:jc w:val="center"/>
              <w:rPr>
                <w:rFonts w:ascii="宋体" w:hAnsi="宋体" w:cs="宋体"/>
                <w:b/>
                <w:bCs/>
                <w:sz w:val="24"/>
                <w:szCs w:val="24"/>
                <w:lang w:eastAsia="zh"/>
              </w:rPr>
            </w:pPr>
            <w:r>
              <w:rPr>
                <w:rFonts w:hint="eastAsia" w:ascii="宋体" w:hAnsi="宋体" w:cs="宋体"/>
                <w:b/>
                <w:bCs/>
                <w:sz w:val="24"/>
                <w:szCs w:val="24"/>
                <w:lang w:eastAsia="zh"/>
              </w:rPr>
              <w:t>单位</w:t>
            </w:r>
          </w:p>
        </w:tc>
        <w:tc>
          <w:tcPr>
            <w:tcW w:w="910" w:type="dxa"/>
            <w:vAlign w:val="center"/>
          </w:tcPr>
          <w:p w14:paraId="6566A338">
            <w:pPr>
              <w:jc w:val="center"/>
              <w:rPr>
                <w:rFonts w:ascii="宋体" w:hAnsi="宋体" w:cs="宋体"/>
                <w:b/>
                <w:bCs/>
                <w:sz w:val="24"/>
                <w:szCs w:val="24"/>
                <w:lang w:eastAsia="zh"/>
              </w:rPr>
            </w:pPr>
            <w:r>
              <w:rPr>
                <w:rFonts w:hint="eastAsia" w:ascii="宋体" w:hAnsi="宋体" w:cs="宋体"/>
                <w:b/>
                <w:bCs/>
                <w:sz w:val="24"/>
                <w:szCs w:val="24"/>
                <w:lang w:eastAsia="zh"/>
              </w:rPr>
              <w:t>数量</w:t>
            </w:r>
          </w:p>
        </w:tc>
        <w:tc>
          <w:tcPr>
            <w:tcW w:w="852" w:type="dxa"/>
            <w:vAlign w:val="center"/>
          </w:tcPr>
          <w:p w14:paraId="277CD460">
            <w:pPr>
              <w:jc w:val="center"/>
              <w:rPr>
                <w:rFonts w:ascii="宋体" w:hAnsi="宋体" w:cs="宋体"/>
                <w:b/>
                <w:bCs/>
                <w:sz w:val="24"/>
                <w:szCs w:val="24"/>
                <w:lang w:eastAsia="zh"/>
              </w:rPr>
            </w:pPr>
            <w:r>
              <w:rPr>
                <w:rFonts w:hint="eastAsia" w:ascii="宋体" w:hAnsi="宋体" w:cs="宋体"/>
                <w:b/>
                <w:bCs/>
                <w:sz w:val="24"/>
                <w:szCs w:val="24"/>
                <w:lang w:eastAsia="zh"/>
              </w:rPr>
              <w:t>备注</w:t>
            </w:r>
          </w:p>
        </w:tc>
      </w:tr>
      <w:tr w14:paraId="292F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jc w:val="center"/>
        </w:trPr>
        <w:tc>
          <w:tcPr>
            <w:tcW w:w="737" w:type="dxa"/>
            <w:vAlign w:val="center"/>
          </w:tcPr>
          <w:p w14:paraId="51D23CCD">
            <w:pPr>
              <w:jc w:val="center"/>
              <w:rPr>
                <w:rFonts w:ascii="宋体" w:hAnsi="宋体" w:cs="宋体"/>
                <w:sz w:val="24"/>
                <w:szCs w:val="24"/>
              </w:rPr>
            </w:pPr>
            <w:r>
              <w:rPr>
                <w:rFonts w:hint="eastAsia" w:ascii="宋体" w:hAnsi="宋体" w:cs="宋体"/>
                <w:sz w:val="24"/>
                <w:szCs w:val="24"/>
              </w:rPr>
              <w:t>1</w:t>
            </w:r>
          </w:p>
        </w:tc>
        <w:tc>
          <w:tcPr>
            <w:tcW w:w="1586" w:type="dxa"/>
            <w:vAlign w:val="center"/>
          </w:tcPr>
          <w:p w14:paraId="09736F8D">
            <w:pPr>
              <w:jc w:val="center"/>
              <w:rPr>
                <w:rFonts w:ascii="宋体" w:hAnsi="宋体" w:cs="宋体"/>
                <w:sz w:val="24"/>
                <w:szCs w:val="24"/>
              </w:rPr>
            </w:pPr>
            <w:r>
              <w:rPr>
                <w:rFonts w:hint="eastAsia" w:ascii="宋体" w:hAnsi="宋体" w:cs="宋体"/>
                <w:sz w:val="24"/>
                <w:szCs w:val="24"/>
                <w:lang w:val="en-US" w:eastAsia="zh-CN"/>
              </w:rPr>
              <w:t>主持人</w:t>
            </w:r>
            <w:r>
              <w:rPr>
                <w:rFonts w:hint="eastAsia" w:ascii="宋体" w:hAnsi="宋体" w:cs="宋体"/>
                <w:sz w:val="24"/>
                <w:szCs w:val="24"/>
              </w:rPr>
              <w:t>服装</w:t>
            </w:r>
          </w:p>
        </w:tc>
        <w:tc>
          <w:tcPr>
            <w:tcW w:w="3380" w:type="dxa"/>
            <w:vAlign w:val="center"/>
          </w:tcPr>
          <w:p w14:paraId="2C8B16FE">
            <w:pPr>
              <w:jc w:val="center"/>
              <w:rPr>
                <w:rFonts w:ascii="宋体" w:hAnsi="宋体" w:cs="宋体"/>
                <w:sz w:val="24"/>
                <w:szCs w:val="24"/>
              </w:rPr>
            </w:pPr>
            <w:r>
              <w:rPr>
                <w:rFonts w:hint="eastAsia" w:ascii="仿宋_GB2312" w:hAnsi="宋体" w:eastAsia="仿宋_GB2312" w:cs="Times New Roman"/>
                <w:sz w:val="24"/>
                <w:szCs w:val="24"/>
                <w:lang w:eastAsia="zh-CN"/>
              </w:rPr>
              <w:drawing>
                <wp:inline distT="0" distB="0" distL="114300" distR="114300">
                  <wp:extent cx="1096010" cy="1113155"/>
                  <wp:effectExtent l="0" t="0" r="8890" b="10795"/>
                  <wp:docPr id="1" name="图片 1" descr="cf519d538be853094ad8d9920cfd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f519d538be853094ad8d9920cfd7f7"/>
                          <pic:cNvPicPr>
                            <a:picLocks noChangeAspect="1"/>
                          </pic:cNvPicPr>
                        </pic:nvPicPr>
                        <pic:blipFill>
                          <a:blip r:embed="rId5"/>
                          <a:stretch>
                            <a:fillRect/>
                          </a:stretch>
                        </pic:blipFill>
                        <pic:spPr>
                          <a:xfrm>
                            <a:off x="0" y="0"/>
                            <a:ext cx="1096010" cy="1113155"/>
                          </a:xfrm>
                          <a:prstGeom prst="rect">
                            <a:avLst/>
                          </a:prstGeom>
                        </pic:spPr>
                      </pic:pic>
                    </a:graphicData>
                  </a:graphic>
                </wp:inline>
              </w:drawing>
            </w:r>
          </w:p>
        </w:tc>
        <w:tc>
          <w:tcPr>
            <w:tcW w:w="951" w:type="dxa"/>
            <w:vAlign w:val="center"/>
          </w:tcPr>
          <w:p w14:paraId="6EFDCC89">
            <w:pPr>
              <w:jc w:val="center"/>
              <w:rPr>
                <w:rFonts w:ascii="宋体" w:hAnsi="宋体" w:cs="宋体"/>
                <w:sz w:val="24"/>
                <w:szCs w:val="24"/>
              </w:rPr>
            </w:pPr>
            <w:r>
              <w:rPr>
                <w:rFonts w:hint="eastAsia" w:ascii="宋体" w:hAnsi="宋体" w:cs="宋体"/>
                <w:sz w:val="24"/>
                <w:szCs w:val="24"/>
              </w:rPr>
              <w:t>套</w:t>
            </w:r>
          </w:p>
        </w:tc>
        <w:tc>
          <w:tcPr>
            <w:tcW w:w="910" w:type="dxa"/>
            <w:vAlign w:val="center"/>
          </w:tcPr>
          <w:p w14:paraId="199CA1CD">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852" w:type="dxa"/>
            <w:vAlign w:val="center"/>
          </w:tcPr>
          <w:p w14:paraId="0579B55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XL码</w:t>
            </w:r>
          </w:p>
        </w:tc>
      </w:tr>
      <w:tr w14:paraId="3804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737" w:type="dxa"/>
            <w:vAlign w:val="center"/>
          </w:tcPr>
          <w:p w14:paraId="21B4B8FA">
            <w:pPr>
              <w:jc w:val="center"/>
              <w:rPr>
                <w:rFonts w:ascii="宋体" w:hAnsi="宋体" w:cs="宋体"/>
                <w:sz w:val="24"/>
                <w:szCs w:val="24"/>
              </w:rPr>
            </w:pPr>
            <w:r>
              <w:rPr>
                <w:rFonts w:hint="eastAsia" w:ascii="宋体" w:hAnsi="宋体" w:cs="宋体"/>
                <w:sz w:val="24"/>
                <w:szCs w:val="24"/>
              </w:rPr>
              <w:t>2</w:t>
            </w:r>
          </w:p>
        </w:tc>
        <w:tc>
          <w:tcPr>
            <w:tcW w:w="1586" w:type="dxa"/>
            <w:vAlign w:val="center"/>
          </w:tcPr>
          <w:p w14:paraId="2D291CE6">
            <w:pPr>
              <w:jc w:val="center"/>
              <w:rPr>
                <w:rFonts w:ascii="宋体" w:hAnsi="宋体" w:cs="宋体"/>
                <w:sz w:val="24"/>
                <w:szCs w:val="24"/>
              </w:rPr>
            </w:pPr>
            <w:r>
              <w:rPr>
                <w:rFonts w:hint="eastAsia" w:ascii="宋体" w:hAnsi="宋体" w:cs="宋体"/>
                <w:sz w:val="24"/>
                <w:szCs w:val="24"/>
                <w:lang w:val="en-US" w:eastAsia="zh-CN"/>
              </w:rPr>
              <w:t>主持人</w:t>
            </w:r>
            <w:r>
              <w:rPr>
                <w:rFonts w:hint="eastAsia" w:ascii="宋体" w:hAnsi="宋体" w:cs="宋体"/>
                <w:sz w:val="24"/>
                <w:szCs w:val="24"/>
              </w:rPr>
              <w:t>服装</w:t>
            </w:r>
          </w:p>
        </w:tc>
        <w:tc>
          <w:tcPr>
            <w:tcW w:w="3380" w:type="dxa"/>
            <w:vAlign w:val="center"/>
          </w:tcPr>
          <w:p w14:paraId="30124DBB">
            <w:pPr>
              <w:jc w:val="center"/>
              <w:rPr>
                <w:rFonts w:ascii="宋体" w:hAnsi="宋体" w:cs="宋体"/>
                <w:sz w:val="24"/>
                <w:szCs w:val="24"/>
              </w:rPr>
            </w:pPr>
            <w:r>
              <w:drawing>
                <wp:inline distT="0" distB="0" distL="114300" distR="114300">
                  <wp:extent cx="959485" cy="2226945"/>
                  <wp:effectExtent l="0" t="0" r="12065"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959485" cy="2226945"/>
                          </a:xfrm>
                          <a:prstGeom prst="rect">
                            <a:avLst/>
                          </a:prstGeom>
                          <a:noFill/>
                          <a:ln>
                            <a:noFill/>
                          </a:ln>
                        </pic:spPr>
                      </pic:pic>
                    </a:graphicData>
                  </a:graphic>
                </wp:inline>
              </w:drawing>
            </w:r>
          </w:p>
        </w:tc>
        <w:tc>
          <w:tcPr>
            <w:tcW w:w="951" w:type="dxa"/>
            <w:vAlign w:val="center"/>
          </w:tcPr>
          <w:p w14:paraId="493CDF11">
            <w:pPr>
              <w:jc w:val="center"/>
              <w:rPr>
                <w:rFonts w:ascii="宋体" w:hAnsi="宋体" w:cs="宋体"/>
                <w:sz w:val="24"/>
                <w:szCs w:val="24"/>
              </w:rPr>
            </w:pPr>
            <w:r>
              <w:rPr>
                <w:rFonts w:hint="eastAsia" w:ascii="宋体" w:hAnsi="宋体" w:cs="宋体"/>
                <w:sz w:val="24"/>
                <w:szCs w:val="24"/>
              </w:rPr>
              <w:t>套</w:t>
            </w:r>
          </w:p>
        </w:tc>
        <w:tc>
          <w:tcPr>
            <w:tcW w:w="910" w:type="dxa"/>
            <w:vAlign w:val="center"/>
          </w:tcPr>
          <w:p w14:paraId="0BC580E6">
            <w:pPr>
              <w:jc w:val="center"/>
              <w:rPr>
                <w:rFonts w:hint="eastAsia" w:ascii="宋体" w:hAnsi="宋体" w:cs="宋体"/>
                <w:sz w:val="24"/>
                <w:szCs w:val="24"/>
                <w:lang w:val="en-US" w:eastAsia="zh-CN"/>
              </w:rPr>
            </w:pPr>
            <w:r>
              <w:rPr>
                <w:rFonts w:hint="eastAsia" w:ascii="宋体" w:hAnsi="宋体" w:cs="宋体"/>
                <w:sz w:val="24"/>
                <w:szCs w:val="24"/>
                <w:lang w:val="en-US" w:eastAsia="zh-CN"/>
              </w:rPr>
              <w:t xml:space="preserve"> </w:t>
            </w:r>
          </w:p>
          <w:p w14:paraId="3F466ABD">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852" w:type="dxa"/>
            <w:vAlign w:val="center"/>
          </w:tcPr>
          <w:p w14:paraId="1EBF9D58">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M码</w:t>
            </w:r>
          </w:p>
        </w:tc>
      </w:tr>
      <w:tr w14:paraId="5E87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737" w:type="dxa"/>
            <w:shd w:val="clear" w:color="auto" w:fill="auto"/>
            <w:vAlign w:val="center"/>
          </w:tcPr>
          <w:p w14:paraId="37949DA1">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3</w:t>
            </w:r>
          </w:p>
        </w:tc>
        <w:tc>
          <w:tcPr>
            <w:tcW w:w="1586" w:type="dxa"/>
            <w:shd w:val="clear" w:color="auto" w:fill="auto"/>
            <w:vAlign w:val="center"/>
          </w:tcPr>
          <w:p w14:paraId="09A0C403">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主持人</w:t>
            </w:r>
            <w:r>
              <w:rPr>
                <w:rFonts w:hint="eastAsia" w:ascii="宋体" w:hAnsi="宋体" w:cs="宋体"/>
                <w:sz w:val="24"/>
                <w:szCs w:val="24"/>
              </w:rPr>
              <w:t>服装</w:t>
            </w:r>
          </w:p>
        </w:tc>
        <w:tc>
          <w:tcPr>
            <w:tcW w:w="3380" w:type="dxa"/>
            <w:shd w:val="clear" w:color="auto" w:fill="auto"/>
            <w:vAlign w:val="center"/>
          </w:tcPr>
          <w:p w14:paraId="5321D8BB">
            <w:pPr>
              <w:jc w:val="center"/>
              <w:rPr>
                <w:rFonts w:ascii="宋体" w:hAnsi="宋体" w:eastAsia="宋体" w:cs="宋体"/>
                <w:kern w:val="2"/>
                <w:sz w:val="24"/>
                <w:szCs w:val="24"/>
                <w:lang w:val="en-US" w:eastAsia="zh-CN" w:bidi="ar-SA"/>
              </w:rPr>
            </w:pPr>
            <w:r>
              <w:rPr>
                <w:rFonts w:hint="eastAsia" w:ascii="仿宋_GB2312" w:cs="Times New Roman" w:eastAsiaTheme="minorEastAsia"/>
                <w:color w:val="0000FF"/>
                <w:sz w:val="24"/>
                <w:szCs w:val="24"/>
                <w:lang w:eastAsia="zh-CN"/>
              </w:rPr>
              <w:drawing>
                <wp:inline distT="0" distB="0" distL="114300" distR="114300">
                  <wp:extent cx="1082040" cy="1077595"/>
                  <wp:effectExtent l="0" t="0" r="3810" b="8255"/>
                  <wp:docPr id="3" name="图片 3" descr="b7204dafa6193de29984887629dd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204dafa6193de29984887629ddcc6"/>
                          <pic:cNvPicPr>
                            <a:picLocks noChangeAspect="1"/>
                          </pic:cNvPicPr>
                        </pic:nvPicPr>
                        <pic:blipFill>
                          <a:blip r:embed="rId7"/>
                          <a:stretch>
                            <a:fillRect/>
                          </a:stretch>
                        </pic:blipFill>
                        <pic:spPr>
                          <a:xfrm>
                            <a:off x="0" y="0"/>
                            <a:ext cx="1082040" cy="1077595"/>
                          </a:xfrm>
                          <a:prstGeom prst="rect">
                            <a:avLst/>
                          </a:prstGeom>
                        </pic:spPr>
                      </pic:pic>
                    </a:graphicData>
                  </a:graphic>
                </wp:inline>
              </w:drawing>
            </w:r>
          </w:p>
        </w:tc>
        <w:tc>
          <w:tcPr>
            <w:tcW w:w="951" w:type="dxa"/>
            <w:shd w:val="clear" w:color="auto" w:fill="auto"/>
            <w:vAlign w:val="center"/>
          </w:tcPr>
          <w:p w14:paraId="0968A67C">
            <w:pPr>
              <w:jc w:val="center"/>
              <w:rPr>
                <w:rFonts w:hint="eastAsia" w:ascii="宋体" w:hAnsi="宋体" w:eastAsia="宋体" w:cs="宋体"/>
                <w:kern w:val="2"/>
                <w:sz w:val="24"/>
                <w:szCs w:val="24"/>
                <w:lang w:val="en-US" w:eastAsia="zh-CN" w:bidi="ar-SA"/>
              </w:rPr>
            </w:pPr>
            <w:r>
              <w:rPr>
                <w:rFonts w:hint="eastAsia" w:ascii="宋体" w:hAnsi="宋体" w:cs="宋体"/>
                <w:sz w:val="24"/>
                <w:szCs w:val="24"/>
              </w:rPr>
              <w:t>套</w:t>
            </w:r>
          </w:p>
        </w:tc>
        <w:tc>
          <w:tcPr>
            <w:tcW w:w="910" w:type="dxa"/>
            <w:shd w:val="clear" w:color="auto" w:fill="auto"/>
            <w:vAlign w:val="center"/>
          </w:tcPr>
          <w:p w14:paraId="713BEDB6">
            <w:pPr>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852" w:type="dxa"/>
            <w:shd w:val="clear" w:color="auto" w:fill="auto"/>
            <w:vAlign w:val="center"/>
          </w:tcPr>
          <w:p w14:paraId="71432AC9">
            <w:pPr>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XL码</w:t>
            </w:r>
          </w:p>
        </w:tc>
      </w:tr>
      <w:tr w14:paraId="5625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737" w:type="dxa"/>
            <w:shd w:val="clear" w:color="auto" w:fill="auto"/>
            <w:vAlign w:val="center"/>
          </w:tcPr>
          <w:p w14:paraId="754AA98E">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4</w:t>
            </w:r>
          </w:p>
        </w:tc>
        <w:tc>
          <w:tcPr>
            <w:tcW w:w="1586" w:type="dxa"/>
            <w:shd w:val="clear" w:color="auto" w:fill="auto"/>
            <w:vAlign w:val="center"/>
          </w:tcPr>
          <w:p w14:paraId="2B6D0306">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主持人</w:t>
            </w:r>
            <w:r>
              <w:rPr>
                <w:rFonts w:hint="eastAsia" w:ascii="宋体" w:hAnsi="宋体" w:cs="宋体"/>
                <w:sz w:val="24"/>
                <w:szCs w:val="24"/>
              </w:rPr>
              <w:t>服装</w:t>
            </w:r>
          </w:p>
        </w:tc>
        <w:tc>
          <w:tcPr>
            <w:tcW w:w="3380" w:type="dxa"/>
            <w:shd w:val="clear" w:color="auto" w:fill="auto"/>
            <w:vAlign w:val="center"/>
          </w:tcPr>
          <w:p w14:paraId="0F9E949D">
            <w:pPr>
              <w:jc w:val="center"/>
              <w:rPr>
                <w:rFonts w:ascii="宋体" w:hAnsi="宋体" w:eastAsia="宋体" w:cs="宋体"/>
                <w:kern w:val="2"/>
                <w:sz w:val="24"/>
                <w:szCs w:val="24"/>
                <w:lang w:val="en-US" w:eastAsia="zh-CN" w:bidi="ar-SA"/>
              </w:rPr>
            </w:pPr>
            <w:r>
              <w:drawing>
                <wp:inline distT="0" distB="0" distL="114300" distR="114300">
                  <wp:extent cx="1095375" cy="1859915"/>
                  <wp:effectExtent l="0" t="0" r="952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1095375" cy="1859915"/>
                          </a:xfrm>
                          <a:prstGeom prst="rect">
                            <a:avLst/>
                          </a:prstGeom>
                          <a:noFill/>
                          <a:ln>
                            <a:noFill/>
                          </a:ln>
                        </pic:spPr>
                      </pic:pic>
                    </a:graphicData>
                  </a:graphic>
                </wp:inline>
              </w:drawing>
            </w:r>
          </w:p>
        </w:tc>
        <w:tc>
          <w:tcPr>
            <w:tcW w:w="951" w:type="dxa"/>
            <w:shd w:val="clear" w:color="auto" w:fill="auto"/>
            <w:vAlign w:val="center"/>
          </w:tcPr>
          <w:p w14:paraId="046E8FEE">
            <w:pPr>
              <w:jc w:val="center"/>
              <w:rPr>
                <w:rFonts w:hint="eastAsia" w:ascii="宋体" w:hAnsi="宋体" w:eastAsia="宋体" w:cs="宋体"/>
                <w:kern w:val="2"/>
                <w:sz w:val="24"/>
                <w:szCs w:val="24"/>
                <w:lang w:val="en-US" w:eastAsia="zh-CN" w:bidi="ar-SA"/>
              </w:rPr>
            </w:pPr>
            <w:r>
              <w:rPr>
                <w:rFonts w:hint="eastAsia" w:ascii="宋体" w:hAnsi="宋体" w:cs="宋体"/>
                <w:sz w:val="24"/>
                <w:szCs w:val="24"/>
              </w:rPr>
              <w:t>套</w:t>
            </w:r>
          </w:p>
        </w:tc>
        <w:tc>
          <w:tcPr>
            <w:tcW w:w="910" w:type="dxa"/>
            <w:shd w:val="clear" w:color="auto" w:fill="auto"/>
            <w:vAlign w:val="center"/>
          </w:tcPr>
          <w:p w14:paraId="233A2BDC">
            <w:pPr>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852" w:type="dxa"/>
            <w:shd w:val="clear" w:color="auto" w:fill="auto"/>
            <w:vAlign w:val="center"/>
          </w:tcPr>
          <w:p w14:paraId="7B62BBF7">
            <w:pPr>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M码</w:t>
            </w:r>
          </w:p>
        </w:tc>
      </w:tr>
      <w:tr w14:paraId="7FAA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0C92208F">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1586" w:type="dxa"/>
            <w:vAlign w:val="center"/>
          </w:tcPr>
          <w:p w14:paraId="5CF7CD30">
            <w:pPr>
              <w:jc w:val="center"/>
              <w:rPr>
                <w:rFonts w:ascii="宋体" w:hAnsi="宋体" w:cs="宋体"/>
                <w:sz w:val="24"/>
                <w:szCs w:val="24"/>
              </w:rPr>
            </w:pPr>
            <w:r>
              <w:rPr>
                <w:rFonts w:hint="eastAsia" w:ascii="宋体" w:hAnsi="宋体" w:cs="宋体"/>
                <w:sz w:val="24"/>
                <w:szCs w:val="24"/>
              </w:rPr>
              <w:t>演出服装</w:t>
            </w:r>
          </w:p>
        </w:tc>
        <w:tc>
          <w:tcPr>
            <w:tcW w:w="3380" w:type="dxa"/>
            <w:vAlign w:val="center"/>
          </w:tcPr>
          <w:p w14:paraId="44C55A90">
            <w:pPr>
              <w:jc w:val="center"/>
              <w:rPr>
                <w:rFonts w:ascii="宋体" w:hAnsi="宋体" w:cs="宋体"/>
                <w:sz w:val="24"/>
                <w:szCs w:val="24"/>
              </w:rPr>
            </w:pPr>
            <w:r>
              <w:drawing>
                <wp:inline distT="0" distB="0" distL="114300" distR="114300">
                  <wp:extent cx="2008505" cy="2653030"/>
                  <wp:effectExtent l="0" t="0" r="10795"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008505" cy="2653030"/>
                          </a:xfrm>
                          <a:prstGeom prst="rect">
                            <a:avLst/>
                          </a:prstGeom>
                          <a:noFill/>
                          <a:ln>
                            <a:noFill/>
                          </a:ln>
                        </pic:spPr>
                      </pic:pic>
                    </a:graphicData>
                  </a:graphic>
                </wp:inline>
              </w:drawing>
            </w:r>
          </w:p>
        </w:tc>
        <w:tc>
          <w:tcPr>
            <w:tcW w:w="951" w:type="dxa"/>
            <w:vAlign w:val="center"/>
          </w:tcPr>
          <w:p w14:paraId="6230289E">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套</w:t>
            </w:r>
          </w:p>
          <w:p w14:paraId="6C931B39">
            <w:pPr>
              <w:jc w:val="center"/>
              <w:rPr>
                <w:rFonts w:ascii="宋体" w:hAnsi="宋体" w:cs="宋体"/>
                <w:sz w:val="24"/>
                <w:szCs w:val="24"/>
              </w:rPr>
            </w:pPr>
          </w:p>
        </w:tc>
        <w:tc>
          <w:tcPr>
            <w:tcW w:w="910" w:type="dxa"/>
            <w:vAlign w:val="center"/>
          </w:tcPr>
          <w:p w14:paraId="62885423">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852" w:type="dxa"/>
            <w:vAlign w:val="center"/>
          </w:tcPr>
          <w:p w14:paraId="2EB8B952">
            <w:pPr>
              <w:rPr>
                <w:rFonts w:hint="default" w:ascii="宋体" w:hAnsi="宋体" w:eastAsia="宋体" w:cs="宋体"/>
                <w:sz w:val="24"/>
                <w:szCs w:val="24"/>
                <w:lang w:val="en-US" w:eastAsia="zh-CN"/>
              </w:rPr>
            </w:pPr>
            <w:r>
              <w:rPr>
                <w:rFonts w:hint="eastAsia" w:ascii="宋体" w:hAnsi="宋体" w:cs="宋体"/>
                <w:sz w:val="24"/>
                <w:szCs w:val="24"/>
                <w:lang w:val="en-US" w:eastAsia="zh-CN"/>
              </w:rPr>
              <w:t>M码</w:t>
            </w:r>
          </w:p>
        </w:tc>
      </w:tr>
      <w:tr w14:paraId="278A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437BDCA7">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1586" w:type="dxa"/>
            <w:vAlign w:val="center"/>
          </w:tcPr>
          <w:p w14:paraId="01CCDA00">
            <w:pPr>
              <w:jc w:val="center"/>
              <w:rPr>
                <w:rFonts w:ascii="宋体" w:hAnsi="宋体" w:cs="宋体"/>
                <w:sz w:val="24"/>
                <w:szCs w:val="24"/>
              </w:rPr>
            </w:pPr>
            <w:r>
              <w:rPr>
                <w:rFonts w:hint="eastAsia" w:ascii="宋体" w:hAnsi="宋体" w:cs="宋体"/>
                <w:sz w:val="24"/>
                <w:szCs w:val="24"/>
              </w:rPr>
              <w:t>演出服装</w:t>
            </w:r>
          </w:p>
        </w:tc>
        <w:tc>
          <w:tcPr>
            <w:tcW w:w="3380" w:type="dxa"/>
            <w:vAlign w:val="center"/>
          </w:tcPr>
          <w:p w14:paraId="2AD3D19F">
            <w:pPr>
              <w:jc w:val="center"/>
              <w:rPr>
                <w:rFonts w:ascii="宋体" w:hAnsi="宋体" w:cs="宋体"/>
                <w:sz w:val="24"/>
                <w:szCs w:val="24"/>
              </w:rPr>
            </w:pPr>
            <w:r>
              <w:drawing>
                <wp:inline distT="0" distB="0" distL="114300" distR="114300">
                  <wp:extent cx="2006600" cy="2698750"/>
                  <wp:effectExtent l="0" t="0" r="1270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2006600" cy="2698750"/>
                          </a:xfrm>
                          <a:prstGeom prst="rect">
                            <a:avLst/>
                          </a:prstGeom>
                          <a:noFill/>
                          <a:ln>
                            <a:noFill/>
                          </a:ln>
                        </pic:spPr>
                      </pic:pic>
                    </a:graphicData>
                  </a:graphic>
                </wp:inline>
              </w:drawing>
            </w:r>
          </w:p>
        </w:tc>
        <w:tc>
          <w:tcPr>
            <w:tcW w:w="951" w:type="dxa"/>
            <w:vAlign w:val="center"/>
          </w:tcPr>
          <w:p w14:paraId="1B1D8D45">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套</w:t>
            </w:r>
          </w:p>
        </w:tc>
        <w:tc>
          <w:tcPr>
            <w:tcW w:w="910" w:type="dxa"/>
            <w:vAlign w:val="center"/>
          </w:tcPr>
          <w:p w14:paraId="57C145A4">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852" w:type="dxa"/>
            <w:vAlign w:val="center"/>
          </w:tcPr>
          <w:p w14:paraId="15A1EAFF">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XL码、M码、2XL码各1套</w:t>
            </w:r>
          </w:p>
          <w:p w14:paraId="7FC0EE82">
            <w:pPr>
              <w:rPr>
                <w:rFonts w:ascii="宋体" w:hAnsi="宋体" w:cs="宋体"/>
                <w:sz w:val="24"/>
                <w:szCs w:val="24"/>
              </w:rPr>
            </w:pPr>
          </w:p>
        </w:tc>
      </w:tr>
      <w:tr w14:paraId="2EAC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37" w:type="dxa"/>
            <w:vAlign w:val="center"/>
          </w:tcPr>
          <w:p w14:paraId="160F954C">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7</w:t>
            </w:r>
          </w:p>
        </w:tc>
        <w:tc>
          <w:tcPr>
            <w:tcW w:w="1586" w:type="dxa"/>
            <w:vAlign w:val="center"/>
          </w:tcPr>
          <w:p w14:paraId="6EDF4665">
            <w:pPr>
              <w:jc w:val="center"/>
              <w:rPr>
                <w:rFonts w:ascii="宋体" w:hAnsi="宋体" w:cs="宋体"/>
                <w:sz w:val="24"/>
                <w:szCs w:val="24"/>
              </w:rPr>
            </w:pPr>
            <w:r>
              <w:rPr>
                <w:rFonts w:hint="eastAsia" w:ascii="宋体" w:hAnsi="宋体" w:cs="宋体"/>
                <w:sz w:val="24"/>
                <w:szCs w:val="24"/>
              </w:rPr>
              <w:t>演出服装</w:t>
            </w:r>
          </w:p>
        </w:tc>
        <w:tc>
          <w:tcPr>
            <w:tcW w:w="3380" w:type="dxa"/>
            <w:vAlign w:val="center"/>
          </w:tcPr>
          <w:p w14:paraId="069C7CF7">
            <w:pPr>
              <w:jc w:val="center"/>
              <w:rPr>
                <w:rFonts w:ascii="宋体" w:hAnsi="宋体" w:cs="宋体"/>
                <w:sz w:val="24"/>
                <w:szCs w:val="24"/>
              </w:rPr>
            </w:pPr>
            <w:r>
              <w:drawing>
                <wp:inline distT="0" distB="0" distL="114300" distR="114300">
                  <wp:extent cx="2006600" cy="2693035"/>
                  <wp:effectExtent l="0" t="0" r="1270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2006600" cy="2693035"/>
                          </a:xfrm>
                          <a:prstGeom prst="rect">
                            <a:avLst/>
                          </a:prstGeom>
                          <a:noFill/>
                          <a:ln>
                            <a:noFill/>
                          </a:ln>
                        </pic:spPr>
                      </pic:pic>
                    </a:graphicData>
                  </a:graphic>
                </wp:inline>
              </w:drawing>
            </w:r>
          </w:p>
        </w:tc>
        <w:tc>
          <w:tcPr>
            <w:tcW w:w="951" w:type="dxa"/>
            <w:vAlign w:val="center"/>
          </w:tcPr>
          <w:p w14:paraId="3C72D557">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套</w:t>
            </w:r>
          </w:p>
        </w:tc>
        <w:tc>
          <w:tcPr>
            <w:tcW w:w="910" w:type="dxa"/>
            <w:vAlign w:val="center"/>
          </w:tcPr>
          <w:p w14:paraId="1C6F3AA2">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852" w:type="dxa"/>
            <w:vAlign w:val="center"/>
          </w:tcPr>
          <w:p w14:paraId="63BB976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M码</w:t>
            </w:r>
          </w:p>
        </w:tc>
      </w:tr>
      <w:tr w14:paraId="5145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2E56A195">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8</w:t>
            </w:r>
          </w:p>
        </w:tc>
        <w:tc>
          <w:tcPr>
            <w:tcW w:w="1586" w:type="dxa"/>
            <w:vAlign w:val="center"/>
          </w:tcPr>
          <w:p w14:paraId="4C81A38D">
            <w:pPr>
              <w:jc w:val="center"/>
              <w:rPr>
                <w:rFonts w:ascii="宋体" w:hAnsi="宋体" w:cs="宋体"/>
                <w:sz w:val="24"/>
                <w:szCs w:val="24"/>
              </w:rPr>
            </w:pPr>
            <w:r>
              <w:rPr>
                <w:rFonts w:hint="eastAsia" w:ascii="宋体" w:hAnsi="宋体" w:cs="宋体"/>
                <w:sz w:val="24"/>
                <w:szCs w:val="24"/>
              </w:rPr>
              <w:t>演出服装</w:t>
            </w:r>
          </w:p>
        </w:tc>
        <w:tc>
          <w:tcPr>
            <w:tcW w:w="3380" w:type="dxa"/>
            <w:vAlign w:val="center"/>
          </w:tcPr>
          <w:p w14:paraId="246C2A92">
            <w:pPr>
              <w:jc w:val="center"/>
              <w:rPr>
                <w:rFonts w:ascii="宋体" w:hAnsi="宋体" w:cs="宋体"/>
                <w:sz w:val="24"/>
                <w:szCs w:val="24"/>
              </w:rPr>
            </w:pPr>
            <w:r>
              <w:drawing>
                <wp:inline distT="0" distB="0" distL="114300" distR="114300">
                  <wp:extent cx="2006600" cy="2669540"/>
                  <wp:effectExtent l="0" t="0" r="12700" b="165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2006600" cy="2669540"/>
                          </a:xfrm>
                          <a:prstGeom prst="rect">
                            <a:avLst/>
                          </a:prstGeom>
                          <a:noFill/>
                          <a:ln>
                            <a:noFill/>
                          </a:ln>
                        </pic:spPr>
                      </pic:pic>
                    </a:graphicData>
                  </a:graphic>
                </wp:inline>
              </w:drawing>
            </w:r>
          </w:p>
        </w:tc>
        <w:tc>
          <w:tcPr>
            <w:tcW w:w="951" w:type="dxa"/>
            <w:vAlign w:val="center"/>
          </w:tcPr>
          <w:p w14:paraId="64A9EE6A">
            <w:pPr>
              <w:rPr>
                <w:rFonts w:hint="eastAsia" w:ascii="宋体" w:hAnsi="宋体" w:eastAsia="宋体" w:cs="宋体"/>
                <w:sz w:val="24"/>
                <w:szCs w:val="24"/>
                <w:lang w:eastAsia="zh-CN"/>
              </w:rPr>
            </w:pPr>
            <w:r>
              <w:rPr>
                <w:rFonts w:hint="eastAsia" w:ascii="宋体" w:hAnsi="宋体" w:cs="宋体"/>
                <w:sz w:val="24"/>
                <w:szCs w:val="24"/>
                <w:lang w:val="en-US" w:eastAsia="zh-CN"/>
              </w:rPr>
              <w:t>套</w:t>
            </w:r>
          </w:p>
        </w:tc>
        <w:tc>
          <w:tcPr>
            <w:tcW w:w="910" w:type="dxa"/>
            <w:vAlign w:val="center"/>
          </w:tcPr>
          <w:p w14:paraId="662C4E5E">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852" w:type="dxa"/>
            <w:vAlign w:val="center"/>
          </w:tcPr>
          <w:p w14:paraId="5937EB2C">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L码、XL码各1套</w:t>
            </w:r>
          </w:p>
        </w:tc>
      </w:tr>
      <w:tr w14:paraId="73EF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1DA96691">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9</w:t>
            </w:r>
          </w:p>
        </w:tc>
        <w:tc>
          <w:tcPr>
            <w:tcW w:w="1586" w:type="dxa"/>
            <w:vAlign w:val="center"/>
          </w:tcPr>
          <w:p w14:paraId="0224537B">
            <w:pPr>
              <w:jc w:val="center"/>
              <w:rPr>
                <w:rFonts w:hint="eastAsia" w:ascii="宋体" w:hAnsi="宋体" w:cs="宋体"/>
                <w:sz w:val="24"/>
                <w:szCs w:val="24"/>
              </w:rPr>
            </w:pPr>
            <w:r>
              <w:rPr>
                <w:rFonts w:hint="eastAsia" w:ascii="宋体" w:hAnsi="宋体" w:cs="宋体"/>
                <w:sz w:val="24"/>
                <w:szCs w:val="24"/>
              </w:rPr>
              <w:t>演出服装</w:t>
            </w:r>
          </w:p>
        </w:tc>
        <w:tc>
          <w:tcPr>
            <w:tcW w:w="3380" w:type="dxa"/>
            <w:vAlign w:val="center"/>
          </w:tcPr>
          <w:p w14:paraId="4F1C02F0">
            <w:pPr>
              <w:jc w:val="center"/>
              <w:rPr>
                <w:rFonts w:ascii="宋体" w:hAnsi="宋体" w:cs="宋体"/>
                <w:sz w:val="24"/>
                <w:szCs w:val="24"/>
              </w:rPr>
            </w:pPr>
            <w:r>
              <w:rPr>
                <w:rFonts w:ascii="宋体" w:hAnsi="宋体" w:eastAsia="宋体" w:cs="宋体"/>
                <w:sz w:val="24"/>
                <w:szCs w:val="24"/>
              </w:rPr>
              <w:drawing>
                <wp:inline distT="0" distB="0" distL="114300" distR="114300">
                  <wp:extent cx="2103755" cy="2103755"/>
                  <wp:effectExtent l="0" t="0" r="10795" b="10795"/>
                  <wp:docPr id="2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IMG_256"/>
                          <pic:cNvPicPr>
                            <a:picLocks noChangeAspect="1"/>
                          </pic:cNvPicPr>
                        </pic:nvPicPr>
                        <pic:blipFill>
                          <a:blip r:embed="rId13"/>
                          <a:stretch>
                            <a:fillRect/>
                          </a:stretch>
                        </pic:blipFill>
                        <pic:spPr>
                          <a:xfrm>
                            <a:off x="0" y="0"/>
                            <a:ext cx="2103755" cy="2103755"/>
                          </a:xfrm>
                          <a:prstGeom prst="rect">
                            <a:avLst/>
                          </a:prstGeom>
                          <a:noFill/>
                          <a:ln w="9525">
                            <a:noFill/>
                          </a:ln>
                        </pic:spPr>
                      </pic:pic>
                    </a:graphicData>
                  </a:graphic>
                </wp:inline>
              </w:drawing>
            </w:r>
          </w:p>
        </w:tc>
        <w:tc>
          <w:tcPr>
            <w:tcW w:w="951" w:type="dxa"/>
            <w:vAlign w:val="center"/>
          </w:tcPr>
          <w:p w14:paraId="5EF1C09D">
            <w:pPr>
              <w:rPr>
                <w:rFonts w:hint="default" w:ascii="宋体" w:hAnsi="宋体" w:eastAsia="宋体" w:cs="宋体"/>
                <w:sz w:val="24"/>
                <w:szCs w:val="24"/>
                <w:lang w:val="en-US" w:eastAsia="zh-CN"/>
              </w:rPr>
            </w:pPr>
            <w:r>
              <w:rPr>
                <w:rFonts w:hint="eastAsia" w:ascii="宋体" w:hAnsi="宋体" w:cs="宋体"/>
                <w:sz w:val="24"/>
                <w:szCs w:val="24"/>
                <w:lang w:val="en-US" w:eastAsia="zh-CN"/>
              </w:rPr>
              <w:t>套</w:t>
            </w:r>
          </w:p>
        </w:tc>
        <w:tc>
          <w:tcPr>
            <w:tcW w:w="910" w:type="dxa"/>
            <w:vAlign w:val="center"/>
          </w:tcPr>
          <w:p w14:paraId="2AF6CC2B">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7</w:t>
            </w:r>
          </w:p>
        </w:tc>
        <w:tc>
          <w:tcPr>
            <w:tcW w:w="852" w:type="dxa"/>
            <w:vAlign w:val="center"/>
          </w:tcPr>
          <w:p w14:paraId="73CBB4A2">
            <w:pPr>
              <w:jc w:val="center"/>
              <w:rPr>
                <w:rFonts w:hint="eastAsia" w:ascii="宋体" w:hAnsi="宋体" w:cs="宋体"/>
                <w:sz w:val="24"/>
                <w:szCs w:val="24"/>
                <w:lang w:val="en-US" w:eastAsia="zh-CN"/>
              </w:rPr>
            </w:pPr>
            <w:r>
              <w:rPr>
                <w:rFonts w:hint="eastAsia" w:ascii="宋体" w:hAnsi="宋体" w:cs="宋体"/>
                <w:sz w:val="24"/>
                <w:szCs w:val="24"/>
                <w:lang w:val="en-US" w:eastAsia="zh-CN"/>
              </w:rPr>
              <w:t>M码4件、</w:t>
            </w:r>
          </w:p>
          <w:p w14:paraId="0775EFC0">
            <w:pPr>
              <w:jc w:val="center"/>
              <w:rPr>
                <w:rFonts w:hint="eastAsia" w:ascii="宋体" w:hAnsi="宋体" w:cs="宋体"/>
                <w:sz w:val="24"/>
                <w:szCs w:val="24"/>
                <w:lang w:val="en-US" w:eastAsia="zh-CN"/>
              </w:rPr>
            </w:pPr>
            <w:r>
              <w:rPr>
                <w:rFonts w:hint="eastAsia" w:ascii="宋体" w:hAnsi="宋体" w:cs="宋体"/>
                <w:sz w:val="24"/>
                <w:szCs w:val="24"/>
                <w:lang w:val="en-US" w:eastAsia="zh-CN"/>
              </w:rPr>
              <w:t>S码3件</w:t>
            </w:r>
          </w:p>
          <w:p w14:paraId="16C0479F">
            <w:pPr>
              <w:jc w:val="center"/>
              <w:rPr>
                <w:rFonts w:hint="default" w:ascii="宋体" w:hAnsi="宋体" w:cs="宋体"/>
                <w:sz w:val="24"/>
                <w:szCs w:val="24"/>
                <w:lang w:val="en-US" w:eastAsia="zh-CN"/>
              </w:rPr>
            </w:pPr>
          </w:p>
        </w:tc>
      </w:tr>
      <w:tr w14:paraId="0741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41F86B05">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1586" w:type="dxa"/>
            <w:vAlign w:val="center"/>
          </w:tcPr>
          <w:p w14:paraId="164AAF4D">
            <w:pPr>
              <w:jc w:val="center"/>
              <w:rPr>
                <w:rFonts w:hint="eastAsia" w:ascii="宋体" w:hAnsi="宋体" w:cs="宋体"/>
                <w:sz w:val="24"/>
                <w:szCs w:val="24"/>
              </w:rPr>
            </w:pPr>
            <w:r>
              <w:rPr>
                <w:rFonts w:hint="eastAsia" w:ascii="宋体" w:hAnsi="宋体" w:cs="宋体"/>
                <w:sz w:val="24"/>
                <w:szCs w:val="24"/>
              </w:rPr>
              <w:t>演出服装</w:t>
            </w:r>
          </w:p>
        </w:tc>
        <w:tc>
          <w:tcPr>
            <w:tcW w:w="3380" w:type="dxa"/>
            <w:vAlign w:val="center"/>
          </w:tcPr>
          <w:p w14:paraId="25DC375D">
            <w:pPr>
              <w:jc w:val="center"/>
            </w:pPr>
            <w:r>
              <w:drawing>
                <wp:inline distT="0" distB="0" distL="114300" distR="114300">
                  <wp:extent cx="2006600" cy="1967230"/>
                  <wp:effectExtent l="0" t="0" r="12700" b="139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4"/>
                          <a:stretch>
                            <a:fillRect/>
                          </a:stretch>
                        </pic:blipFill>
                        <pic:spPr>
                          <a:xfrm>
                            <a:off x="0" y="0"/>
                            <a:ext cx="2006600" cy="1967230"/>
                          </a:xfrm>
                          <a:prstGeom prst="rect">
                            <a:avLst/>
                          </a:prstGeom>
                          <a:noFill/>
                          <a:ln>
                            <a:noFill/>
                          </a:ln>
                        </pic:spPr>
                      </pic:pic>
                    </a:graphicData>
                  </a:graphic>
                </wp:inline>
              </w:drawing>
            </w:r>
          </w:p>
        </w:tc>
        <w:tc>
          <w:tcPr>
            <w:tcW w:w="951" w:type="dxa"/>
            <w:vAlign w:val="center"/>
          </w:tcPr>
          <w:p w14:paraId="0D8E8664">
            <w:pPr>
              <w:rPr>
                <w:rFonts w:hint="eastAsia" w:ascii="宋体" w:hAnsi="宋体" w:cs="宋体"/>
                <w:sz w:val="24"/>
                <w:szCs w:val="24"/>
              </w:rPr>
            </w:pPr>
            <w:r>
              <w:rPr>
                <w:rFonts w:hint="eastAsia" w:ascii="宋体" w:hAnsi="宋体" w:cs="宋体"/>
                <w:sz w:val="24"/>
                <w:szCs w:val="24"/>
                <w:lang w:val="en-US" w:eastAsia="zh-CN"/>
              </w:rPr>
              <w:t>套</w:t>
            </w:r>
          </w:p>
        </w:tc>
        <w:tc>
          <w:tcPr>
            <w:tcW w:w="910" w:type="dxa"/>
            <w:vAlign w:val="center"/>
          </w:tcPr>
          <w:p w14:paraId="6A0ABBB0">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5</w:t>
            </w:r>
          </w:p>
        </w:tc>
        <w:tc>
          <w:tcPr>
            <w:tcW w:w="852" w:type="dxa"/>
            <w:vAlign w:val="center"/>
          </w:tcPr>
          <w:p w14:paraId="50CF606C">
            <w:pPr>
              <w:jc w:val="both"/>
              <w:rPr>
                <w:rFonts w:hint="eastAsia" w:ascii="宋体" w:hAnsi="宋体" w:cs="宋体"/>
                <w:sz w:val="24"/>
                <w:szCs w:val="24"/>
                <w:lang w:val="en-US" w:eastAsia="zh-CN"/>
              </w:rPr>
            </w:pPr>
            <w:r>
              <w:rPr>
                <w:rFonts w:hint="eastAsia" w:ascii="宋体" w:hAnsi="宋体" w:cs="宋体"/>
                <w:sz w:val="24"/>
                <w:szCs w:val="24"/>
                <w:lang w:val="en-US" w:eastAsia="zh-CN"/>
              </w:rPr>
              <w:t>S码</w:t>
            </w:r>
          </w:p>
          <w:p w14:paraId="20877657">
            <w:pPr>
              <w:jc w:val="both"/>
              <w:rPr>
                <w:rFonts w:hint="eastAsia" w:ascii="宋体" w:hAnsi="宋体" w:cs="宋体"/>
                <w:sz w:val="24"/>
                <w:szCs w:val="24"/>
                <w:lang w:val="en-US" w:eastAsia="zh-CN"/>
              </w:rPr>
            </w:pPr>
            <w:r>
              <w:rPr>
                <w:rFonts w:hint="eastAsia" w:ascii="宋体" w:hAnsi="宋体" w:cs="宋体"/>
                <w:sz w:val="24"/>
                <w:szCs w:val="24"/>
                <w:lang w:val="en-US" w:eastAsia="zh-CN"/>
              </w:rPr>
              <w:t>1件、M码2件、</w:t>
            </w:r>
          </w:p>
          <w:p w14:paraId="150C1CB7">
            <w:pPr>
              <w:jc w:val="both"/>
              <w:rPr>
                <w:rFonts w:hint="eastAsia" w:ascii="宋体" w:hAnsi="宋体" w:cs="宋体"/>
                <w:sz w:val="24"/>
                <w:szCs w:val="24"/>
                <w:lang w:val="en-US" w:eastAsia="zh-CN"/>
              </w:rPr>
            </w:pPr>
            <w:r>
              <w:rPr>
                <w:rFonts w:hint="eastAsia" w:ascii="宋体" w:hAnsi="宋体" w:cs="宋体"/>
                <w:sz w:val="24"/>
                <w:szCs w:val="24"/>
                <w:lang w:val="en-US" w:eastAsia="zh-CN"/>
              </w:rPr>
              <w:t>XL码1件、</w:t>
            </w:r>
          </w:p>
          <w:p w14:paraId="36CECB43">
            <w:pPr>
              <w:jc w:val="both"/>
              <w:rPr>
                <w:rFonts w:hint="default" w:ascii="宋体" w:hAnsi="宋体" w:cs="宋体"/>
                <w:sz w:val="24"/>
                <w:szCs w:val="24"/>
                <w:lang w:val="en-US" w:eastAsia="zh-CN"/>
              </w:rPr>
            </w:pPr>
            <w:r>
              <w:rPr>
                <w:rFonts w:hint="eastAsia" w:ascii="宋体" w:hAnsi="宋体" w:cs="宋体"/>
                <w:sz w:val="24"/>
                <w:szCs w:val="24"/>
                <w:lang w:val="en-US" w:eastAsia="zh-CN"/>
              </w:rPr>
              <w:t>2XL码1件</w:t>
            </w:r>
          </w:p>
        </w:tc>
      </w:tr>
      <w:tr w14:paraId="4E30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299DC092">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11</w:t>
            </w:r>
          </w:p>
        </w:tc>
        <w:tc>
          <w:tcPr>
            <w:tcW w:w="1586" w:type="dxa"/>
            <w:vAlign w:val="center"/>
          </w:tcPr>
          <w:p w14:paraId="13D13D81">
            <w:pPr>
              <w:jc w:val="center"/>
              <w:rPr>
                <w:rFonts w:hint="eastAsia" w:ascii="宋体" w:hAnsi="宋体" w:cs="宋体"/>
                <w:sz w:val="24"/>
                <w:szCs w:val="24"/>
              </w:rPr>
            </w:pPr>
            <w:r>
              <w:rPr>
                <w:rFonts w:hint="eastAsia" w:ascii="宋体" w:hAnsi="宋体" w:cs="宋体"/>
                <w:sz w:val="24"/>
                <w:szCs w:val="24"/>
              </w:rPr>
              <w:t>演出服装</w:t>
            </w:r>
          </w:p>
        </w:tc>
        <w:tc>
          <w:tcPr>
            <w:tcW w:w="3380" w:type="dxa"/>
            <w:vAlign w:val="center"/>
          </w:tcPr>
          <w:p w14:paraId="073B4000">
            <w:pPr>
              <w:jc w:val="center"/>
            </w:pPr>
            <w:r>
              <w:drawing>
                <wp:inline distT="0" distB="0" distL="114300" distR="114300">
                  <wp:extent cx="2005965" cy="1963420"/>
                  <wp:effectExtent l="0" t="0" r="13335" b="1778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005965" cy="1963420"/>
                          </a:xfrm>
                          <a:prstGeom prst="rect">
                            <a:avLst/>
                          </a:prstGeom>
                          <a:noFill/>
                          <a:ln>
                            <a:noFill/>
                          </a:ln>
                        </pic:spPr>
                      </pic:pic>
                    </a:graphicData>
                  </a:graphic>
                </wp:inline>
              </w:drawing>
            </w:r>
          </w:p>
        </w:tc>
        <w:tc>
          <w:tcPr>
            <w:tcW w:w="951" w:type="dxa"/>
            <w:vAlign w:val="center"/>
          </w:tcPr>
          <w:p w14:paraId="5F881FC9">
            <w:pPr>
              <w:rPr>
                <w:rFonts w:hint="eastAsia" w:ascii="宋体" w:hAnsi="宋体" w:cs="宋体"/>
                <w:sz w:val="24"/>
                <w:szCs w:val="24"/>
              </w:rPr>
            </w:pPr>
            <w:r>
              <w:rPr>
                <w:rFonts w:hint="eastAsia" w:ascii="宋体" w:hAnsi="宋体" w:cs="宋体"/>
                <w:sz w:val="24"/>
                <w:szCs w:val="24"/>
                <w:lang w:val="en-US" w:eastAsia="zh-CN"/>
              </w:rPr>
              <w:t>套</w:t>
            </w:r>
          </w:p>
        </w:tc>
        <w:tc>
          <w:tcPr>
            <w:tcW w:w="910" w:type="dxa"/>
            <w:vAlign w:val="center"/>
          </w:tcPr>
          <w:p w14:paraId="2E4319A1">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4</w:t>
            </w:r>
          </w:p>
        </w:tc>
        <w:tc>
          <w:tcPr>
            <w:tcW w:w="852" w:type="dxa"/>
            <w:vAlign w:val="center"/>
          </w:tcPr>
          <w:p w14:paraId="0DA4A4B4">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S码1件、M码3件</w:t>
            </w:r>
          </w:p>
        </w:tc>
      </w:tr>
      <w:tr w14:paraId="17EE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0C2B746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1586" w:type="dxa"/>
            <w:vAlign w:val="center"/>
          </w:tcPr>
          <w:p w14:paraId="1702A05A">
            <w:pPr>
              <w:jc w:val="center"/>
              <w:rPr>
                <w:rFonts w:hint="eastAsia" w:ascii="宋体" w:hAnsi="宋体" w:eastAsia="宋体" w:cs="宋体"/>
                <w:sz w:val="24"/>
                <w:szCs w:val="24"/>
                <w:lang w:eastAsia="zh-CN"/>
              </w:rPr>
            </w:pPr>
            <w:r>
              <w:rPr>
                <w:rFonts w:hint="eastAsia" w:ascii="宋体" w:hAnsi="宋体" w:cs="宋体"/>
                <w:sz w:val="24"/>
                <w:szCs w:val="24"/>
              </w:rPr>
              <w:t>演出</w:t>
            </w:r>
            <w:r>
              <w:rPr>
                <w:rFonts w:hint="eastAsia" w:ascii="宋体" w:hAnsi="宋体" w:cs="宋体"/>
                <w:sz w:val="24"/>
                <w:szCs w:val="24"/>
                <w:lang w:val="en-US" w:eastAsia="zh-CN"/>
              </w:rPr>
              <w:t>道具</w:t>
            </w:r>
          </w:p>
        </w:tc>
        <w:tc>
          <w:tcPr>
            <w:tcW w:w="3380" w:type="dxa"/>
            <w:vAlign w:val="center"/>
          </w:tcPr>
          <w:p w14:paraId="42BA6326">
            <w:pPr>
              <w:jc w:val="center"/>
            </w:pPr>
            <w:r>
              <w:drawing>
                <wp:inline distT="0" distB="0" distL="114300" distR="114300">
                  <wp:extent cx="2006600" cy="1980565"/>
                  <wp:effectExtent l="0" t="0" r="12700" b="63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2006600" cy="1980565"/>
                          </a:xfrm>
                          <a:prstGeom prst="rect">
                            <a:avLst/>
                          </a:prstGeom>
                          <a:noFill/>
                          <a:ln>
                            <a:noFill/>
                          </a:ln>
                        </pic:spPr>
                      </pic:pic>
                    </a:graphicData>
                  </a:graphic>
                </wp:inline>
              </w:drawing>
            </w:r>
          </w:p>
        </w:tc>
        <w:tc>
          <w:tcPr>
            <w:tcW w:w="951" w:type="dxa"/>
            <w:vAlign w:val="center"/>
          </w:tcPr>
          <w:p w14:paraId="1B402FDF">
            <w:pPr>
              <w:rPr>
                <w:rFonts w:hint="eastAsia" w:ascii="宋体" w:hAnsi="宋体" w:eastAsia="宋体" w:cs="宋体"/>
                <w:sz w:val="24"/>
                <w:szCs w:val="24"/>
                <w:lang w:val="en-US" w:eastAsia="zh-CN"/>
              </w:rPr>
            </w:pPr>
            <w:r>
              <w:rPr>
                <w:rFonts w:hint="eastAsia" w:ascii="宋体" w:hAnsi="宋体" w:cs="宋体"/>
                <w:sz w:val="24"/>
                <w:szCs w:val="24"/>
                <w:lang w:val="en-US" w:eastAsia="zh-CN"/>
              </w:rPr>
              <w:t>条</w:t>
            </w:r>
          </w:p>
        </w:tc>
        <w:tc>
          <w:tcPr>
            <w:tcW w:w="910" w:type="dxa"/>
            <w:vAlign w:val="center"/>
          </w:tcPr>
          <w:p w14:paraId="5C63BB3D">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7</w:t>
            </w:r>
          </w:p>
        </w:tc>
        <w:tc>
          <w:tcPr>
            <w:tcW w:w="852" w:type="dxa"/>
            <w:vAlign w:val="center"/>
          </w:tcPr>
          <w:p w14:paraId="55E0B78E">
            <w:pPr>
              <w:jc w:val="center"/>
              <w:rPr>
                <w:rFonts w:ascii="宋体" w:hAnsi="宋体" w:cs="宋体"/>
                <w:sz w:val="24"/>
                <w:szCs w:val="24"/>
              </w:rPr>
            </w:pPr>
            <w:r>
              <w:rPr>
                <w:rFonts w:hint="eastAsia" w:ascii="宋体" w:hAnsi="宋体" w:cs="宋体"/>
                <w:sz w:val="24"/>
                <w:szCs w:val="24"/>
              </w:rPr>
              <w:t>飘扇:7把</w:t>
            </w:r>
            <w:r>
              <w:rPr>
                <w:rFonts w:hint="eastAsia" w:ascii="宋体" w:hAnsi="宋体" w:cs="宋体"/>
                <w:sz w:val="24"/>
                <w:szCs w:val="24"/>
                <w:lang w:eastAsia="zh-CN"/>
              </w:rPr>
              <w:t>，</w:t>
            </w:r>
            <w:r>
              <w:rPr>
                <w:rFonts w:hint="eastAsia" w:ascii="宋体" w:hAnsi="宋体" w:cs="宋体"/>
                <w:sz w:val="24"/>
                <w:szCs w:val="24"/>
                <w:lang w:val="en-US" w:eastAsia="zh-CN"/>
              </w:rPr>
              <w:t>白</w:t>
            </w:r>
            <w:r>
              <w:rPr>
                <w:rFonts w:hint="eastAsia" w:ascii="宋体" w:hAnsi="宋体" w:cs="宋体"/>
                <w:sz w:val="24"/>
                <w:szCs w:val="24"/>
              </w:rPr>
              <w:t>渐变酒红、扇骨 31</w:t>
            </w:r>
            <w:r>
              <w:rPr>
                <w:rFonts w:hint="eastAsia" w:ascii="宋体" w:hAnsi="宋体" w:cs="宋体"/>
                <w:sz w:val="24"/>
                <w:szCs w:val="24"/>
                <w:lang w:val="en-US" w:eastAsia="zh-CN"/>
              </w:rPr>
              <w:t>c</w:t>
            </w:r>
            <w:r>
              <w:rPr>
                <w:rFonts w:hint="eastAsia" w:ascii="宋体" w:hAnsi="宋体" w:cs="宋体"/>
                <w:sz w:val="24"/>
                <w:szCs w:val="24"/>
              </w:rPr>
              <w:t>m、总</w:t>
            </w:r>
            <w:r>
              <w:rPr>
                <w:rFonts w:hint="eastAsia" w:ascii="宋体" w:hAnsi="宋体" w:cs="宋体"/>
                <w:sz w:val="24"/>
                <w:szCs w:val="24"/>
                <w:lang w:val="en-US" w:eastAsia="zh-CN"/>
              </w:rPr>
              <w:t>长1.</w:t>
            </w:r>
            <w:r>
              <w:rPr>
                <w:rFonts w:hint="eastAsia" w:ascii="宋体" w:hAnsi="宋体" w:cs="宋体"/>
                <w:sz w:val="24"/>
                <w:szCs w:val="24"/>
              </w:rPr>
              <w:t>8m</w:t>
            </w:r>
          </w:p>
        </w:tc>
      </w:tr>
      <w:tr w14:paraId="258B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3D19339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13</w:t>
            </w:r>
          </w:p>
        </w:tc>
        <w:tc>
          <w:tcPr>
            <w:tcW w:w="1586" w:type="dxa"/>
            <w:vAlign w:val="center"/>
          </w:tcPr>
          <w:p w14:paraId="6EAE121C">
            <w:pPr>
              <w:jc w:val="center"/>
              <w:rPr>
                <w:rFonts w:hint="eastAsia" w:ascii="宋体" w:hAnsi="宋体" w:cs="宋体"/>
                <w:sz w:val="24"/>
                <w:szCs w:val="24"/>
              </w:rPr>
            </w:pPr>
            <w:r>
              <w:rPr>
                <w:rFonts w:hint="eastAsia" w:ascii="宋体" w:hAnsi="宋体" w:cs="宋体"/>
                <w:sz w:val="24"/>
                <w:szCs w:val="24"/>
              </w:rPr>
              <w:t>演出</w:t>
            </w:r>
            <w:r>
              <w:rPr>
                <w:rFonts w:hint="eastAsia" w:ascii="宋体" w:hAnsi="宋体" w:cs="宋体"/>
                <w:sz w:val="24"/>
                <w:szCs w:val="24"/>
                <w:lang w:val="en-US" w:eastAsia="zh-CN"/>
              </w:rPr>
              <w:t>道具</w:t>
            </w:r>
          </w:p>
        </w:tc>
        <w:tc>
          <w:tcPr>
            <w:tcW w:w="3380" w:type="dxa"/>
            <w:vAlign w:val="center"/>
          </w:tcPr>
          <w:p w14:paraId="53C801DF">
            <w:pPr>
              <w:jc w:val="center"/>
              <w:rPr>
                <w:rFonts w:ascii="宋体" w:hAnsi="宋体" w:cs="宋体"/>
                <w:sz w:val="24"/>
                <w:szCs w:val="24"/>
              </w:rPr>
            </w:pPr>
            <w:r>
              <w:drawing>
                <wp:inline distT="0" distB="0" distL="114300" distR="114300">
                  <wp:extent cx="2006600" cy="2006600"/>
                  <wp:effectExtent l="0" t="0" r="12700" b="1270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2006600" cy="2006600"/>
                          </a:xfrm>
                          <a:prstGeom prst="rect">
                            <a:avLst/>
                          </a:prstGeom>
                          <a:noFill/>
                          <a:ln>
                            <a:noFill/>
                          </a:ln>
                        </pic:spPr>
                      </pic:pic>
                    </a:graphicData>
                  </a:graphic>
                </wp:inline>
              </w:drawing>
            </w:r>
          </w:p>
        </w:tc>
        <w:tc>
          <w:tcPr>
            <w:tcW w:w="951" w:type="dxa"/>
            <w:vAlign w:val="center"/>
          </w:tcPr>
          <w:p w14:paraId="2C31F7F0">
            <w:pPr>
              <w:rPr>
                <w:rFonts w:hint="eastAsia" w:ascii="宋体" w:hAnsi="宋体" w:eastAsia="宋体" w:cs="宋体"/>
                <w:sz w:val="24"/>
                <w:szCs w:val="24"/>
                <w:lang w:val="en-US" w:eastAsia="zh-CN"/>
              </w:rPr>
            </w:pPr>
            <w:r>
              <w:rPr>
                <w:rFonts w:hint="eastAsia" w:ascii="宋体" w:hAnsi="宋体" w:cs="宋体"/>
                <w:sz w:val="24"/>
                <w:szCs w:val="24"/>
                <w:lang w:val="en-US" w:eastAsia="zh-CN"/>
              </w:rPr>
              <w:t>个</w:t>
            </w:r>
          </w:p>
        </w:tc>
        <w:tc>
          <w:tcPr>
            <w:tcW w:w="910" w:type="dxa"/>
            <w:vAlign w:val="center"/>
          </w:tcPr>
          <w:p w14:paraId="33FFDEE8">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852" w:type="dxa"/>
            <w:vAlign w:val="center"/>
          </w:tcPr>
          <w:p w14:paraId="4EB1C542">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花帽</w:t>
            </w:r>
          </w:p>
        </w:tc>
      </w:tr>
      <w:tr w14:paraId="479C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7C8DF54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14</w:t>
            </w:r>
          </w:p>
        </w:tc>
        <w:tc>
          <w:tcPr>
            <w:tcW w:w="1586" w:type="dxa"/>
            <w:vAlign w:val="center"/>
          </w:tcPr>
          <w:p w14:paraId="63617EEF">
            <w:pPr>
              <w:jc w:val="center"/>
              <w:rPr>
                <w:rFonts w:hint="eastAsia" w:ascii="宋体" w:hAnsi="宋体" w:cs="宋体"/>
                <w:sz w:val="24"/>
                <w:szCs w:val="24"/>
              </w:rPr>
            </w:pPr>
            <w:r>
              <w:rPr>
                <w:rFonts w:hint="eastAsia" w:ascii="宋体" w:hAnsi="宋体" w:cs="宋体"/>
                <w:sz w:val="24"/>
                <w:szCs w:val="24"/>
              </w:rPr>
              <w:t>演出服装</w:t>
            </w:r>
          </w:p>
        </w:tc>
        <w:tc>
          <w:tcPr>
            <w:tcW w:w="3380" w:type="dxa"/>
            <w:vAlign w:val="center"/>
          </w:tcPr>
          <w:p w14:paraId="118D1890">
            <w:pPr>
              <w:jc w:val="center"/>
              <w:rPr>
                <w:rFonts w:ascii="宋体" w:hAnsi="宋体" w:cs="宋体"/>
                <w:sz w:val="24"/>
                <w:szCs w:val="24"/>
              </w:rPr>
            </w:pPr>
            <w:r>
              <w:rPr>
                <w:rFonts w:ascii="仿宋_GB2312" w:eastAsia="仿宋_GB2312" w:cs="Times New Roman"/>
                <w:sz w:val="24"/>
                <w:szCs w:val="24"/>
                <w:lang w:eastAsia="zh"/>
              </w:rPr>
              <w:drawing>
                <wp:inline distT="0" distB="0" distL="0" distR="0">
                  <wp:extent cx="1403985" cy="1253490"/>
                  <wp:effectExtent l="0" t="0" r="5715" b="381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8"/>
                          <a:stretch>
                            <a:fillRect/>
                          </a:stretch>
                        </pic:blipFill>
                        <pic:spPr>
                          <a:xfrm>
                            <a:off x="0" y="0"/>
                            <a:ext cx="1403985" cy="1253490"/>
                          </a:xfrm>
                          <a:prstGeom prst="rect">
                            <a:avLst/>
                          </a:prstGeom>
                        </pic:spPr>
                      </pic:pic>
                    </a:graphicData>
                  </a:graphic>
                </wp:inline>
              </w:drawing>
            </w:r>
          </w:p>
        </w:tc>
        <w:tc>
          <w:tcPr>
            <w:tcW w:w="951" w:type="dxa"/>
            <w:vAlign w:val="center"/>
          </w:tcPr>
          <w:p w14:paraId="1D129029">
            <w:pPr>
              <w:rPr>
                <w:rFonts w:hint="eastAsia" w:ascii="宋体" w:hAnsi="宋体" w:eastAsia="宋体" w:cs="宋体"/>
                <w:sz w:val="24"/>
                <w:szCs w:val="24"/>
                <w:lang w:val="en-US" w:eastAsia="zh-CN"/>
              </w:rPr>
            </w:pPr>
            <w:r>
              <w:rPr>
                <w:rFonts w:hint="eastAsia" w:ascii="宋体" w:hAnsi="宋体" w:cs="宋体"/>
                <w:sz w:val="24"/>
                <w:szCs w:val="24"/>
                <w:lang w:val="en-US" w:eastAsia="zh-CN"/>
              </w:rPr>
              <w:t>套</w:t>
            </w:r>
          </w:p>
        </w:tc>
        <w:tc>
          <w:tcPr>
            <w:tcW w:w="910" w:type="dxa"/>
            <w:vAlign w:val="center"/>
          </w:tcPr>
          <w:p w14:paraId="2B256A1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852" w:type="dxa"/>
            <w:vAlign w:val="center"/>
          </w:tcPr>
          <w:p w14:paraId="33F63EF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女生长裙款M码1套、L码3套；</w:t>
            </w:r>
          </w:p>
        </w:tc>
      </w:tr>
      <w:tr w14:paraId="64C5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0CFC524D">
            <w:pPr>
              <w:jc w:val="center"/>
              <w:rPr>
                <w:rFonts w:hint="default" w:ascii="宋体" w:hAnsi="宋体" w:cs="宋体"/>
                <w:sz w:val="24"/>
                <w:szCs w:val="24"/>
                <w:lang w:val="en-US" w:eastAsia="zh-CN"/>
              </w:rPr>
            </w:pPr>
            <w:r>
              <w:rPr>
                <w:rFonts w:hint="eastAsia" w:ascii="宋体" w:hAnsi="宋体" w:cs="宋体"/>
                <w:sz w:val="24"/>
                <w:szCs w:val="24"/>
                <w:lang w:val="en-US" w:eastAsia="zh-CN"/>
              </w:rPr>
              <w:t>15</w:t>
            </w:r>
          </w:p>
        </w:tc>
        <w:tc>
          <w:tcPr>
            <w:tcW w:w="1586" w:type="dxa"/>
            <w:vAlign w:val="center"/>
          </w:tcPr>
          <w:p w14:paraId="4BA9EAF1">
            <w:pPr>
              <w:jc w:val="center"/>
              <w:rPr>
                <w:rFonts w:hint="eastAsia" w:ascii="宋体" w:hAnsi="宋体" w:cs="宋体"/>
                <w:sz w:val="24"/>
                <w:szCs w:val="24"/>
              </w:rPr>
            </w:pPr>
            <w:r>
              <w:rPr>
                <w:rFonts w:hint="eastAsia" w:ascii="宋体" w:hAnsi="宋体" w:cs="宋体"/>
                <w:sz w:val="24"/>
                <w:szCs w:val="24"/>
              </w:rPr>
              <w:t>演出服装</w:t>
            </w:r>
          </w:p>
        </w:tc>
        <w:tc>
          <w:tcPr>
            <w:tcW w:w="3380" w:type="dxa"/>
            <w:vAlign w:val="center"/>
          </w:tcPr>
          <w:p w14:paraId="3DB3EE56">
            <w:pPr>
              <w:jc w:val="center"/>
              <w:rPr>
                <w:rFonts w:ascii="仿宋_GB2312" w:eastAsia="仿宋_GB2312" w:cs="Times New Roman"/>
                <w:sz w:val="24"/>
                <w:lang w:eastAsia="zh"/>
              </w:rPr>
            </w:pPr>
            <w:r>
              <w:rPr>
                <w:rFonts w:ascii="仿宋_GB2312" w:eastAsia="仿宋_GB2312" w:cs="Times New Roman"/>
                <w:sz w:val="24"/>
                <w:lang w:eastAsia="zh"/>
              </w:rPr>
              <w:drawing>
                <wp:inline distT="0" distB="0" distL="0" distR="0">
                  <wp:extent cx="1078865" cy="1080770"/>
                  <wp:effectExtent l="0" t="0" r="6985" b="5080"/>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1078865" cy="1081113"/>
                          </a:xfrm>
                          <a:prstGeom prst="rect">
                            <a:avLst/>
                          </a:prstGeom>
                        </pic:spPr>
                      </pic:pic>
                    </a:graphicData>
                  </a:graphic>
                </wp:inline>
              </w:drawing>
            </w:r>
          </w:p>
        </w:tc>
        <w:tc>
          <w:tcPr>
            <w:tcW w:w="951" w:type="dxa"/>
            <w:vAlign w:val="center"/>
          </w:tcPr>
          <w:p w14:paraId="6A0878F5">
            <w:pPr>
              <w:rPr>
                <w:rFonts w:hint="default" w:ascii="宋体" w:hAnsi="宋体" w:cs="宋体"/>
                <w:sz w:val="24"/>
                <w:szCs w:val="24"/>
                <w:lang w:val="en-US" w:eastAsia="zh-CN"/>
              </w:rPr>
            </w:pPr>
            <w:r>
              <w:rPr>
                <w:rFonts w:hint="eastAsia" w:ascii="宋体" w:hAnsi="宋体" w:cs="宋体"/>
                <w:sz w:val="24"/>
                <w:szCs w:val="24"/>
                <w:lang w:val="en-US" w:eastAsia="zh-CN"/>
              </w:rPr>
              <w:t>套</w:t>
            </w:r>
          </w:p>
        </w:tc>
        <w:tc>
          <w:tcPr>
            <w:tcW w:w="910" w:type="dxa"/>
            <w:vAlign w:val="center"/>
          </w:tcPr>
          <w:p w14:paraId="3391754A">
            <w:pPr>
              <w:jc w:val="center"/>
              <w:rPr>
                <w:rFonts w:hint="default" w:ascii="宋体" w:hAnsi="宋体" w:cs="宋体"/>
                <w:sz w:val="24"/>
                <w:szCs w:val="24"/>
                <w:lang w:val="en-US" w:eastAsia="zh-CN"/>
              </w:rPr>
            </w:pPr>
            <w:r>
              <w:rPr>
                <w:rFonts w:hint="eastAsia" w:ascii="宋体" w:hAnsi="宋体" w:cs="宋体"/>
                <w:sz w:val="24"/>
                <w:szCs w:val="24"/>
                <w:lang w:val="en-US" w:eastAsia="zh-CN"/>
              </w:rPr>
              <w:t>2</w:t>
            </w:r>
          </w:p>
        </w:tc>
        <w:tc>
          <w:tcPr>
            <w:tcW w:w="852" w:type="dxa"/>
            <w:vAlign w:val="center"/>
          </w:tcPr>
          <w:p w14:paraId="55FDA429">
            <w:pPr>
              <w:jc w:val="center"/>
              <w:rPr>
                <w:rFonts w:hint="default" w:ascii="宋体" w:hAnsi="宋体" w:cs="宋体"/>
                <w:sz w:val="24"/>
                <w:szCs w:val="24"/>
                <w:lang w:val="en-US" w:eastAsia="zh-CN"/>
              </w:rPr>
            </w:pPr>
            <w:r>
              <w:rPr>
                <w:rFonts w:hint="eastAsia" w:ascii="宋体" w:hAnsi="宋体" w:cs="宋体"/>
                <w:sz w:val="24"/>
                <w:szCs w:val="24"/>
                <w:lang w:val="en-US" w:eastAsia="zh-CN"/>
              </w:rPr>
              <w:t>2XL、XL各一套</w:t>
            </w:r>
          </w:p>
        </w:tc>
      </w:tr>
      <w:tr w14:paraId="76A0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0023AC6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1586" w:type="dxa"/>
            <w:vAlign w:val="center"/>
          </w:tcPr>
          <w:p w14:paraId="7399FCB3">
            <w:pPr>
              <w:jc w:val="center"/>
              <w:rPr>
                <w:rFonts w:ascii="宋体" w:hAnsi="宋体" w:cs="宋体"/>
                <w:sz w:val="24"/>
                <w:szCs w:val="24"/>
              </w:rPr>
            </w:pPr>
            <w:r>
              <w:rPr>
                <w:rFonts w:hint="eastAsia" w:ascii="宋体" w:hAnsi="宋体" w:cs="宋体"/>
                <w:sz w:val="24"/>
                <w:szCs w:val="24"/>
              </w:rPr>
              <w:t>演出服装</w:t>
            </w:r>
          </w:p>
        </w:tc>
        <w:tc>
          <w:tcPr>
            <w:tcW w:w="3380" w:type="dxa"/>
            <w:vAlign w:val="center"/>
          </w:tcPr>
          <w:p w14:paraId="59FA4D2B">
            <w:pPr>
              <w:jc w:val="center"/>
              <w:rPr>
                <w:rFonts w:ascii="宋体" w:hAnsi="宋体" w:cs="宋体"/>
                <w:sz w:val="24"/>
                <w:szCs w:val="24"/>
              </w:rPr>
            </w:pPr>
            <w:r>
              <w:rPr>
                <w:rFonts w:ascii="宋体" w:hAnsi="宋体" w:eastAsia="宋体" w:cs="宋体"/>
                <w:sz w:val="24"/>
                <w:szCs w:val="24"/>
              </w:rPr>
              <w:drawing>
                <wp:inline distT="0" distB="0" distL="114300" distR="114300">
                  <wp:extent cx="1525270" cy="1525270"/>
                  <wp:effectExtent l="0" t="0" r="17780" b="17780"/>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pic:cNvPicPr>
                        </pic:nvPicPr>
                        <pic:blipFill>
                          <a:blip r:embed="rId20"/>
                          <a:stretch>
                            <a:fillRect/>
                          </a:stretch>
                        </pic:blipFill>
                        <pic:spPr>
                          <a:xfrm>
                            <a:off x="0" y="0"/>
                            <a:ext cx="1525270" cy="1525270"/>
                          </a:xfrm>
                          <a:prstGeom prst="rect">
                            <a:avLst/>
                          </a:prstGeom>
                          <a:noFill/>
                          <a:ln w="9525">
                            <a:noFill/>
                          </a:ln>
                        </pic:spPr>
                      </pic:pic>
                    </a:graphicData>
                  </a:graphic>
                </wp:inline>
              </w:drawing>
            </w:r>
          </w:p>
        </w:tc>
        <w:tc>
          <w:tcPr>
            <w:tcW w:w="951" w:type="dxa"/>
            <w:vAlign w:val="center"/>
          </w:tcPr>
          <w:p w14:paraId="726F632E">
            <w:pPr>
              <w:rPr>
                <w:rFonts w:ascii="宋体" w:hAnsi="宋体" w:cs="宋体"/>
                <w:sz w:val="24"/>
                <w:szCs w:val="24"/>
              </w:rPr>
            </w:pPr>
            <w:r>
              <w:rPr>
                <w:rFonts w:hint="eastAsia" w:ascii="宋体" w:hAnsi="宋体" w:cs="宋体"/>
                <w:sz w:val="24"/>
                <w:szCs w:val="24"/>
              </w:rPr>
              <w:t>套</w:t>
            </w:r>
          </w:p>
        </w:tc>
        <w:tc>
          <w:tcPr>
            <w:tcW w:w="910" w:type="dxa"/>
            <w:vAlign w:val="center"/>
          </w:tcPr>
          <w:p w14:paraId="363CBF84">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852" w:type="dxa"/>
            <w:vAlign w:val="center"/>
          </w:tcPr>
          <w:p w14:paraId="490F9A52">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M码</w:t>
            </w:r>
          </w:p>
        </w:tc>
      </w:tr>
      <w:tr w14:paraId="4E7C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2E591A42">
            <w:pPr>
              <w:jc w:val="center"/>
              <w:rPr>
                <w:rFonts w:hint="default" w:ascii="宋体" w:hAnsi="宋体" w:cs="宋体"/>
                <w:sz w:val="24"/>
                <w:szCs w:val="24"/>
                <w:lang w:val="en-US" w:eastAsia="zh-CN"/>
              </w:rPr>
            </w:pPr>
            <w:r>
              <w:rPr>
                <w:rFonts w:hint="eastAsia" w:ascii="宋体" w:hAnsi="宋体" w:cs="宋体"/>
                <w:sz w:val="24"/>
                <w:szCs w:val="24"/>
                <w:lang w:val="en-US" w:eastAsia="zh-CN"/>
              </w:rPr>
              <w:t>17</w:t>
            </w:r>
          </w:p>
        </w:tc>
        <w:tc>
          <w:tcPr>
            <w:tcW w:w="1586" w:type="dxa"/>
            <w:vAlign w:val="center"/>
          </w:tcPr>
          <w:p w14:paraId="268085B9">
            <w:pPr>
              <w:jc w:val="center"/>
              <w:rPr>
                <w:rFonts w:hint="eastAsia" w:ascii="宋体" w:hAnsi="宋体" w:cs="宋体"/>
                <w:sz w:val="24"/>
                <w:szCs w:val="24"/>
              </w:rPr>
            </w:pPr>
            <w:r>
              <w:rPr>
                <w:rFonts w:hint="eastAsia" w:ascii="宋体" w:hAnsi="宋体" w:cs="宋体"/>
                <w:sz w:val="24"/>
                <w:szCs w:val="24"/>
              </w:rPr>
              <w:t>演出服装</w:t>
            </w:r>
          </w:p>
        </w:tc>
        <w:tc>
          <w:tcPr>
            <w:tcW w:w="3380" w:type="dxa"/>
            <w:vAlign w:val="center"/>
          </w:tcPr>
          <w:p w14:paraId="4AD4633D">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623695" cy="2170430"/>
                  <wp:effectExtent l="0" t="0" r="14605" b="1270"/>
                  <wp:docPr id="24" name="图片 24" descr="e767945abe48613a9a1bfd36aee54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767945abe48613a9a1bfd36aee54c5e"/>
                          <pic:cNvPicPr>
                            <a:picLocks noChangeAspect="1"/>
                          </pic:cNvPicPr>
                        </pic:nvPicPr>
                        <pic:blipFill>
                          <a:blip r:embed="rId21"/>
                          <a:stretch>
                            <a:fillRect/>
                          </a:stretch>
                        </pic:blipFill>
                        <pic:spPr>
                          <a:xfrm>
                            <a:off x="0" y="0"/>
                            <a:ext cx="1623695" cy="2170430"/>
                          </a:xfrm>
                          <a:prstGeom prst="rect">
                            <a:avLst/>
                          </a:prstGeom>
                        </pic:spPr>
                      </pic:pic>
                    </a:graphicData>
                  </a:graphic>
                </wp:inline>
              </w:drawing>
            </w:r>
          </w:p>
        </w:tc>
        <w:tc>
          <w:tcPr>
            <w:tcW w:w="951" w:type="dxa"/>
            <w:vAlign w:val="center"/>
          </w:tcPr>
          <w:p w14:paraId="664254AB">
            <w:pPr>
              <w:rPr>
                <w:rFonts w:hint="eastAsia" w:ascii="宋体" w:hAnsi="宋体" w:eastAsia="宋体" w:cs="宋体"/>
                <w:sz w:val="24"/>
                <w:szCs w:val="24"/>
                <w:lang w:val="en-US" w:eastAsia="zh-CN"/>
              </w:rPr>
            </w:pPr>
            <w:r>
              <w:rPr>
                <w:rFonts w:hint="eastAsia" w:ascii="宋体" w:hAnsi="宋体" w:cs="宋体"/>
                <w:sz w:val="24"/>
                <w:szCs w:val="24"/>
                <w:lang w:val="en-US" w:eastAsia="zh-CN"/>
              </w:rPr>
              <w:t>套</w:t>
            </w:r>
          </w:p>
        </w:tc>
        <w:tc>
          <w:tcPr>
            <w:tcW w:w="910" w:type="dxa"/>
            <w:vAlign w:val="center"/>
          </w:tcPr>
          <w:p w14:paraId="6F82E00E">
            <w:pPr>
              <w:jc w:val="center"/>
              <w:rPr>
                <w:rFonts w:hint="default" w:ascii="宋体" w:hAnsi="宋体" w:cs="宋体"/>
                <w:sz w:val="24"/>
                <w:szCs w:val="24"/>
                <w:lang w:val="en-US" w:eastAsia="zh-CN"/>
              </w:rPr>
            </w:pPr>
            <w:r>
              <w:rPr>
                <w:rFonts w:hint="eastAsia" w:ascii="宋体" w:hAnsi="宋体" w:cs="宋体"/>
                <w:sz w:val="24"/>
                <w:szCs w:val="24"/>
                <w:lang w:val="en-US" w:eastAsia="zh-CN"/>
              </w:rPr>
              <w:t>1</w:t>
            </w:r>
          </w:p>
        </w:tc>
        <w:tc>
          <w:tcPr>
            <w:tcW w:w="852" w:type="dxa"/>
            <w:vAlign w:val="center"/>
          </w:tcPr>
          <w:p w14:paraId="11C811DC">
            <w:pPr>
              <w:jc w:val="center"/>
              <w:rPr>
                <w:rFonts w:hint="default" w:ascii="宋体" w:hAnsi="宋体" w:cs="宋体"/>
                <w:sz w:val="24"/>
                <w:szCs w:val="24"/>
                <w:lang w:val="en-US" w:eastAsia="zh-CN"/>
              </w:rPr>
            </w:pPr>
            <w:r>
              <w:rPr>
                <w:rFonts w:hint="eastAsia" w:ascii="宋体" w:hAnsi="宋体" w:cs="宋体"/>
                <w:sz w:val="24"/>
                <w:szCs w:val="24"/>
                <w:lang w:val="en-US" w:eastAsia="zh-CN"/>
              </w:rPr>
              <w:t>3XL码</w:t>
            </w:r>
          </w:p>
        </w:tc>
      </w:tr>
      <w:tr w14:paraId="569D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7FB201AA">
            <w:pPr>
              <w:jc w:val="center"/>
              <w:rPr>
                <w:rFonts w:hint="default" w:ascii="宋体" w:hAnsi="宋体" w:cs="宋体"/>
                <w:sz w:val="24"/>
                <w:szCs w:val="24"/>
                <w:lang w:val="en-US" w:eastAsia="zh-CN"/>
              </w:rPr>
            </w:pPr>
            <w:r>
              <w:rPr>
                <w:rFonts w:hint="eastAsia" w:ascii="宋体" w:hAnsi="宋体" w:cs="宋体"/>
                <w:sz w:val="24"/>
                <w:szCs w:val="24"/>
                <w:lang w:val="en-US" w:eastAsia="zh-CN"/>
              </w:rPr>
              <w:t>18</w:t>
            </w:r>
          </w:p>
        </w:tc>
        <w:tc>
          <w:tcPr>
            <w:tcW w:w="1586" w:type="dxa"/>
            <w:vAlign w:val="center"/>
          </w:tcPr>
          <w:p w14:paraId="71F12637">
            <w:pPr>
              <w:jc w:val="center"/>
              <w:rPr>
                <w:rFonts w:hint="eastAsia" w:ascii="宋体" w:hAnsi="宋体" w:cs="宋体"/>
                <w:sz w:val="24"/>
                <w:szCs w:val="24"/>
              </w:rPr>
            </w:pPr>
            <w:r>
              <w:rPr>
                <w:rFonts w:hint="eastAsia" w:ascii="宋体" w:hAnsi="宋体" w:cs="宋体"/>
                <w:sz w:val="24"/>
                <w:szCs w:val="24"/>
              </w:rPr>
              <w:t>演出服装</w:t>
            </w:r>
          </w:p>
        </w:tc>
        <w:tc>
          <w:tcPr>
            <w:tcW w:w="3380" w:type="dxa"/>
            <w:vAlign w:val="center"/>
          </w:tcPr>
          <w:p w14:paraId="7AA83BB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009140" cy="2679065"/>
                  <wp:effectExtent l="0" t="0" r="10160" b="6985"/>
                  <wp:docPr id="25" name="图片 25" descr="5381ea95439a6b2c00b04b4ca4ca8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381ea95439a6b2c00b04b4ca4ca86a2"/>
                          <pic:cNvPicPr>
                            <a:picLocks noChangeAspect="1"/>
                          </pic:cNvPicPr>
                        </pic:nvPicPr>
                        <pic:blipFill>
                          <a:blip r:embed="rId22"/>
                          <a:stretch>
                            <a:fillRect/>
                          </a:stretch>
                        </pic:blipFill>
                        <pic:spPr>
                          <a:xfrm>
                            <a:off x="0" y="0"/>
                            <a:ext cx="2009140" cy="2679065"/>
                          </a:xfrm>
                          <a:prstGeom prst="rect">
                            <a:avLst/>
                          </a:prstGeom>
                        </pic:spPr>
                      </pic:pic>
                    </a:graphicData>
                  </a:graphic>
                </wp:inline>
              </w:drawing>
            </w:r>
          </w:p>
        </w:tc>
        <w:tc>
          <w:tcPr>
            <w:tcW w:w="951" w:type="dxa"/>
            <w:vAlign w:val="center"/>
          </w:tcPr>
          <w:p w14:paraId="332E1FD8">
            <w:pPr>
              <w:rPr>
                <w:rFonts w:hint="eastAsia" w:ascii="宋体" w:hAnsi="宋体" w:eastAsia="宋体" w:cs="宋体"/>
                <w:sz w:val="24"/>
                <w:szCs w:val="24"/>
                <w:lang w:val="en-US" w:eastAsia="zh-CN"/>
              </w:rPr>
            </w:pPr>
            <w:r>
              <w:rPr>
                <w:rFonts w:hint="eastAsia" w:ascii="宋体" w:hAnsi="宋体" w:cs="宋体"/>
                <w:sz w:val="24"/>
                <w:szCs w:val="24"/>
                <w:lang w:val="en-US" w:eastAsia="zh-CN"/>
              </w:rPr>
              <w:t>件</w:t>
            </w:r>
          </w:p>
        </w:tc>
        <w:tc>
          <w:tcPr>
            <w:tcW w:w="910" w:type="dxa"/>
            <w:vAlign w:val="center"/>
          </w:tcPr>
          <w:p w14:paraId="062107A6">
            <w:pPr>
              <w:jc w:val="center"/>
              <w:rPr>
                <w:rFonts w:hint="default" w:ascii="宋体" w:hAnsi="宋体" w:cs="宋体"/>
                <w:sz w:val="24"/>
                <w:szCs w:val="24"/>
                <w:lang w:val="en-US" w:eastAsia="zh-CN"/>
              </w:rPr>
            </w:pPr>
            <w:r>
              <w:rPr>
                <w:rFonts w:hint="eastAsia" w:ascii="宋体" w:hAnsi="宋体" w:cs="宋体"/>
                <w:sz w:val="24"/>
                <w:szCs w:val="24"/>
                <w:lang w:val="en-US" w:eastAsia="zh-CN"/>
              </w:rPr>
              <w:t>1</w:t>
            </w:r>
          </w:p>
        </w:tc>
        <w:tc>
          <w:tcPr>
            <w:tcW w:w="852" w:type="dxa"/>
            <w:vAlign w:val="center"/>
          </w:tcPr>
          <w:p w14:paraId="1EFE1F39">
            <w:pPr>
              <w:jc w:val="center"/>
              <w:rPr>
                <w:rFonts w:hint="default" w:ascii="宋体" w:hAnsi="宋体" w:cs="宋体"/>
                <w:sz w:val="24"/>
                <w:szCs w:val="24"/>
                <w:lang w:val="en-US" w:eastAsia="zh-CN"/>
              </w:rPr>
            </w:pPr>
            <w:r>
              <w:rPr>
                <w:rFonts w:hint="eastAsia" w:ascii="宋体" w:hAnsi="宋体" w:cs="宋体"/>
                <w:sz w:val="24"/>
                <w:szCs w:val="24"/>
                <w:lang w:val="en-US" w:eastAsia="zh-CN"/>
              </w:rPr>
              <w:t>L码上衣</w:t>
            </w:r>
          </w:p>
        </w:tc>
      </w:tr>
    </w:tbl>
    <w:p w14:paraId="466A60BA">
      <w:pPr>
        <w:ind w:firstLine="482" w:firstLineChars="200"/>
        <w:rPr>
          <w:rFonts w:hint="eastAsia" w:ascii="宋体" w:hAnsi="宋体" w:cs="宋体"/>
          <w:b/>
          <w:bCs/>
          <w:sz w:val="24"/>
          <w:szCs w:val="24"/>
          <w:lang w:val="en-US" w:eastAsia="zh-CN"/>
        </w:rPr>
      </w:pPr>
    </w:p>
    <w:p w14:paraId="126F7514">
      <w:pPr>
        <w:ind w:firstLine="482" w:firstLineChars="200"/>
        <w:rPr>
          <w:rFonts w:ascii="宋体" w:hAnsi="宋体" w:cs="宋体"/>
          <w:b/>
          <w:bCs/>
          <w:sz w:val="24"/>
          <w:szCs w:val="24"/>
        </w:rPr>
      </w:pPr>
      <w:r>
        <w:rPr>
          <w:rFonts w:hint="eastAsia" w:ascii="宋体" w:hAnsi="宋体" w:cs="宋体"/>
          <w:b/>
          <w:bCs/>
          <w:sz w:val="24"/>
          <w:szCs w:val="24"/>
          <w:lang w:val="en-US" w:eastAsia="zh-CN"/>
        </w:rPr>
        <w:t>（三）</w:t>
      </w:r>
      <w:r>
        <w:rPr>
          <w:rFonts w:hint="eastAsia" w:ascii="宋体" w:hAnsi="宋体" w:cs="宋体"/>
          <w:b/>
          <w:bCs/>
          <w:sz w:val="24"/>
          <w:szCs w:val="24"/>
        </w:rPr>
        <w:t>其他服务需求</w:t>
      </w:r>
    </w:p>
    <w:tbl>
      <w:tblPr>
        <w:tblStyle w:val="13"/>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919"/>
        <w:gridCol w:w="3273"/>
        <w:gridCol w:w="749"/>
        <w:gridCol w:w="687"/>
        <w:gridCol w:w="1024"/>
      </w:tblGrid>
      <w:tr w14:paraId="35F1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06" w:type="dxa"/>
            <w:vAlign w:val="center"/>
          </w:tcPr>
          <w:p w14:paraId="58EB462C">
            <w:pPr>
              <w:jc w:val="center"/>
              <w:rPr>
                <w:rFonts w:ascii="宋体" w:hAnsi="宋体" w:cs="宋体"/>
                <w:b/>
                <w:bCs/>
                <w:sz w:val="24"/>
                <w:szCs w:val="24"/>
              </w:rPr>
            </w:pPr>
            <w:r>
              <w:rPr>
                <w:rFonts w:hint="eastAsia" w:ascii="宋体" w:hAnsi="宋体" w:cs="宋体"/>
                <w:b/>
                <w:bCs/>
                <w:sz w:val="24"/>
                <w:szCs w:val="24"/>
              </w:rPr>
              <w:t>序号</w:t>
            </w:r>
          </w:p>
        </w:tc>
        <w:tc>
          <w:tcPr>
            <w:tcW w:w="1919" w:type="dxa"/>
            <w:vAlign w:val="center"/>
          </w:tcPr>
          <w:p w14:paraId="54EFF1E1">
            <w:pPr>
              <w:jc w:val="center"/>
              <w:rPr>
                <w:rFonts w:ascii="宋体" w:hAnsi="宋体" w:cs="宋体"/>
                <w:b/>
                <w:bCs/>
                <w:sz w:val="24"/>
                <w:szCs w:val="24"/>
              </w:rPr>
            </w:pPr>
            <w:r>
              <w:rPr>
                <w:rFonts w:hint="eastAsia" w:ascii="宋体" w:hAnsi="宋体" w:cs="宋体"/>
                <w:b/>
                <w:bCs/>
                <w:sz w:val="24"/>
                <w:szCs w:val="24"/>
              </w:rPr>
              <w:t>服务内容</w:t>
            </w:r>
          </w:p>
        </w:tc>
        <w:tc>
          <w:tcPr>
            <w:tcW w:w="3273" w:type="dxa"/>
            <w:vAlign w:val="center"/>
          </w:tcPr>
          <w:p w14:paraId="141F3429">
            <w:pPr>
              <w:jc w:val="center"/>
              <w:rPr>
                <w:rFonts w:ascii="宋体" w:hAnsi="宋体" w:cs="宋体"/>
                <w:b/>
                <w:bCs/>
                <w:sz w:val="24"/>
                <w:szCs w:val="24"/>
              </w:rPr>
            </w:pPr>
            <w:r>
              <w:rPr>
                <w:rFonts w:hint="eastAsia" w:ascii="宋体" w:hAnsi="宋体" w:cs="宋体"/>
                <w:b/>
                <w:bCs/>
                <w:sz w:val="24"/>
                <w:szCs w:val="24"/>
              </w:rPr>
              <w:t>具体要求</w:t>
            </w:r>
          </w:p>
        </w:tc>
        <w:tc>
          <w:tcPr>
            <w:tcW w:w="749" w:type="dxa"/>
            <w:vAlign w:val="center"/>
          </w:tcPr>
          <w:p w14:paraId="0C20C032">
            <w:pPr>
              <w:jc w:val="center"/>
              <w:rPr>
                <w:rFonts w:ascii="宋体" w:hAnsi="宋体" w:cs="宋体"/>
                <w:b/>
                <w:bCs/>
                <w:sz w:val="24"/>
                <w:szCs w:val="24"/>
              </w:rPr>
            </w:pPr>
            <w:r>
              <w:rPr>
                <w:rFonts w:hint="eastAsia" w:ascii="宋体" w:hAnsi="宋体" w:cs="宋体"/>
                <w:b/>
                <w:bCs/>
                <w:sz w:val="24"/>
                <w:szCs w:val="24"/>
              </w:rPr>
              <w:t>单位</w:t>
            </w:r>
          </w:p>
        </w:tc>
        <w:tc>
          <w:tcPr>
            <w:tcW w:w="687" w:type="dxa"/>
            <w:vAlign w:val="center"/>
          </w:tcPr>
          <w:p w14:paraId="5F79F396">
            <w:pPr>
              <w:jc w:val="center"/>
              <w:rPr>
                <w:rFonts w:ascii="宋体" w:hAnsi="宋体" w:cs="宋体"/>
                <w:b/>
                <w:bCs/>
                <w:sz w:val="24"/>
                <w:szCs w:val="24"/>
              </w:rPr>
            </w:pPr>
            <w:r>
              <w:rPr>
                <w:rFonts w:hint="eastAsia" w:ascii="宋体" w:hAnsi="宋体" w:cs="宋体"/>
                <w:b/>
                <w:bCs/>
                <w:sz w:val="24"/>
                <w:szCs w:val="24"/>
              </w:rPr>
              <w:t>数量</w:t>
            </w:r>
          </w:p>
        </w:tc>
        <w:tc>
          <w:tcPr>
            <w:tcW w:w="1024" w:type="dxa"/>
            <w:vAlign w:val="center"/>
          </w:tcPr>
          <w:p w14:paraId="28433914">
            <w:pPr>
              <w:jc w:val="center"/>
              <w:rPr>
                <w:rFonts w:ascii="宋体" w:hAnsi="宋体" w:cs="宋体"/>
                <w:b/>
                <w:bCs/>
                <w:sz w:val="24"/>
                <w:szCs w:val="24"/>
              </w:rPr>
            </w:pPr>
            <w:r>
              <w:rPr>
                <w:rFonts w:hint="eastAsia" w:ascii="宋体" w:hAnsi="宋体" w:cs="宋体"/>
                <w:b/>
                <w:bCs/>
                <w:sz w:val="24"/>
                <w:szCs w:val="24"/>
              </w:rPr>
              <w:t>备注</w:t>
            </w:r>
          </w:p>
        </w:tc>
      </w:tr>
      <w:tr w14:paraId="00B8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06" w:type="dxa"/>
            <w:vMerge w:val="restart"/>
            <w:vAlign w:val="center"/>
          </w:tcPr>
          <w:p w14:paraId="0A8FE567">
            <w:pPr>
              <w:jc w:val="center"/>
              <w:rPr>
                <w:rFonts w:ascii="宋体" w:hAnsi="宋体" w:cs="宋体"/>
                <w:sz w:val="24"/>
                <w:szCs w:val="24"/>
              </w:rPr>
            </w:pPr>
            <w:r>
              <w:rPr>
                <w:rFonts w:hint="eastAsia" w:ascii="宋体" w:hAnsi="宋体" w:cs="宋体"/>
                <w:sz w:val="24"/>
                <w:szCs w:val="24"/>
              </w:rPr>
              <w:t>1</w:t>
            </w:r>
          </w:p>
        </w:tc>
        <w:tc>
          <w:tcPr>
            <w:tcW w:w="1919" w:type="dxa"/>
            <w:vMerge w:val="restart"/>
            <w:vAlign w:val="center"/>
          </w:tcPr>
          <w:p w14:paraId="4D606547">
            <w:pPr>
              <w:jc w:val="center"/>
              <w:rPr>
                <w:rFonts w:ascii="宋体" w:hAnsi="宋体" w:cs="宋体"/>
                <w:sz w:val="24"/>
                <w:szCs w:val="24"/>
              </w:rPr>
            </w:pPr>
            <w:r>
              <w:rPr>
                <w:rFonts w:hint="eastAsia" w:ascii="宋体" w:hAnsi="宋体" w:cs="宋体"/>
                <w:sz w:val="24"/>
                <w:szCs w:val="24"/>
              </w:rPr>
              <w:t>化妆</w:t>
            </w:r>
          </w:p>
        </w:tc>
        <w:tc>
          <w:tcPr>
            <w:tcW w:w="3273" w:type="dxa"/>
            <w:vAlign w:val="center"/>
          </w:tcPr>
          <w:p w14:paraId="061A2BDD">
            <w:pPr>
              <w:jc w:val="center"/>
              <w:rPr>
                <w:rFonts w:ascii="宋体" w:hAnsi="宋体" w:cs="宋体"/>
                <w:sz w:val="24"/>
                <w:szCs w:val="24"/>
              </w:rPr>
            </w:pPr>
            <w:r>
              <w:rPr>
                <w:rFonts w:hint="eastAsia" w:ascii="宋体" w:hAnsi="宋体" w:cs="宋体"/>
                <w:sz w:val="24"/>
                <w:szCs w:val="24"/>
              </w:rPr>
              <w:t>主持人妆容费用、含化妆品+发型</w:t>
            </w:r>
          </w:p>
        </w:tc>
        <w:tc>
          <w:tcPr>
            <w:tcW w:w="749" w:type="dxa"/>
            <w:vAlign w:val="center"/>
          </w:tcPr>
          <w:p w14:paraId="3511734F">
            <w:pPr>
              <w:jc w:val="center"/>
              <w:rPr>
                <w:rFonts w:ascii="宋体" w:hAnsi="宋体" w:cs="宋体"/>
                <w:sz w:val="24"/>
                <w:szCs w:val="24"/>
              </w:rPr>
            </w:pPr>
            <w:r>
              <w:rPr>
                <w:rFonts w:hint="eastAsia" w:ascii="宋体" w:hAnsi="宋体" w:cs="宋体"/>
                <w:sz w:val="24"/>
                <w:szCs w:val="24"/>
              </w:rPr>
              <w:t>人</w:t>
            </w:r>
          </w:p>
        </w:tc>
        <w:tc>
          <w:tcPr>
            <w:tcW w:w="687" w:type="dxa"/>
            <w:vAlign w:val="center"/>
          </w:tcPr>
          <w:p w14:paraId="7981761D">
            <w:pPr>
              <w:jc w:val="center"/>
              <w:rPr>
                <w:rFonts w:ascii="宋体" w:hAnsi="宋体" w:cs="宋体"/>
                <w:sz w:val="24"/>
                <w:szCs w:val="24"/>
              </w:rPr>
            </w:pPr>
            <w:r>
              <w:rPr>
                <w:rFonts w:hint="eastAsia" w:ascii="宋体" w:hAnsi="宋体" w:cs="宋体"/>
                <w:sz w:val="24"/>
                <w:szCs w:val="24"/>
              </w:rPr>
              <w:t>4</w:t>
            </w:r>
          </w:p>
        </w:tc>
        <w:tc>
          <w:tcPr>
            <w:tcW w:w="1024" w:type="dxa"/>
            <w:vAlign w:val="center"/>
          </w:tcPr>
          <w:p w14:paraId="1B2F4D64">
            <w:pPr>
              <w:jc w:val="center"/>
              <w:rPr>
                <w:rFonts w:ascii="宋体" w:hAnsi="宋体" w:cs="宋体"/>
                <w:sz w:val="24"/>
                <w:szCs w:val="24"/>
              </w:rPr>
            </w:pPr>
          </w:p>
        </w:tc>
      </w:tr>
      <w:tr w14:paraId="5099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06" w:type="dxa"/>
            <w:vMerge w:val="continue"/>
            <w:vAlign w:val="center"/>
          </w:tcPr>
          <w:p w14:paraId="49C8BAA2">
            <w:pPr>
              <w:jc w:val="center"/>
              <w:rPr>
                <w:rFonts w:ascii="宋体" w:hAnsi="宋体" w:cs="宋体"/>
                <w:sz w:val="24"/>
                <w:szCs w:val="24"/>
              </w:rPr>
            </w:pPr>
          </w:p>
        </w:tc>
        <w:tc>
          <w:tcPr>
            <w:tcW w:w="1919" w:type="dxa"/>
            <w:vMerge w:val="continue"/>
            <w:vAlign w:val="center"/>
          </w:tcPr>
          <w:p w14:paraId="34ACB95D">
            <w:pPr>
              <w:jc w:val="center"/>
              <w:rPr>
                <w:rFonts w:ascii="宋体" w:hAnsi="宋体" w:cs="宋体"/>
                <w:sz w:val="24"/>
                <w:szCs w:val="24"/>
              </w:rPr>
            </w:pPr>
          </w:p>
        </w:tc>
        <w:tc>
          <w:tcPr>
            <w:tcW w:w="3273" w:type="dxa"/>
            <w:vAlign w:val="center"/>
          </w:tcPr>
          <w:p w14:paraId="614FE1ED">
            <w:pPr>
              <w:jc w:val="center"/>
              <w:rPr>
                <w:rFonts w:ascii="宋体" w:hAnsi="宋体" w:cs="宋体"/>
                <w:sz w:val="24"/>
                <w:szCs w:val="24"/>
              </w:rPr>
            </w:pPr>
            <w:r>
              <w:rPr>
                <w:rFonts w:hint="eastAsia" w:ascii="宋体" w:hAnsi="宋体" w:cs="宋体"/>
                <w:sz w:val="24"/>
                <w:szCs w:val="24"/>
              </w:rPr>
              <w:t>演员妆容、含化妆品</w:t>
            </w:r>
          </w:p>
        </w:tc>
        <w:tc>
          <w:tcPr>
            <w:tcW w:w="749" w:type="dxa"/>
            <w:vAlign w:val="center"/>
          </w:tcPr>
          <w:p w14:paraId="509B2354">
            <w:pPr>
              <w:jc w:val="center"/>
              <w:rPr>
                <w:rFonts w:ascii="宋体" w:hAnsi="宋体" w:cs="宋体"/>
                <w:sz w:val="24"/>
                <w:szCs w:val="24"/>
              </w:rPr>
            </w:pPr>
            <w:r>
              <w:rPr>
                <w:rFonts w:hint="eastAsia" w:ascii="宋体" w:hAnsi="宋体" w:cs="宋体"/>
                <w:sz w:val="24"/>
                <w:szCs w:val="24"/>
              </w:rPr>
              <w:t>人</w:t>
            </w:r>
          </w:p>
        </w:tc>
        <w:tc>
          <w:tcPr>
            <w:tcW w:w="687" w:type="dxa"/>
            <w:vAlign w:val="center"/>
          </w:tcPr>
          <w:p w14:paraId="6AA72C5F">
            <w:pPr>
              <w:jc w:val="center"/>
              <w:rPr>
                <w:rFonts w:hint="default" w:ascii="宋体" w:hAnsi="宋体" w:eastAsia="宋体" w:cs="宋体"/>
                <w:sz w:val="24"/>
                <w:szCs w:val="24"/>
                <w:lang w:val="en-US" w:eastAsia="zh-CN"/>
              </w:rPr>
            </w:pPr>
            <w:r>
              <w:rPr>
                <w:rFonts w:hint="eastAsia" w:ascii="宋体" w:hAnsi="宋体" w:cs="宋体"/>
                <w:sz w:val="24"/>
                <w:szCs w:val="24"/>
                <w:highlight w:val="none"/>
                <w:lang w:val="en-US" w:eastAsia="zh-CN"/>
              </w:rPr>
              <w:t>250</w:t>
            </w:r>
          </w:p>
        </w:tc>
        <w:tc>
          <w:tcPr>
            <w:tcW w:w="1024" w:type="dxa"/>
            <w:vAlign w:val="center"/>
          </w:tcPr>
          <w:p w14:paraId="132A15F7">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其中70人为合唱表演人员，仅淡妆</w:t>
            </w:r>
          </w:p>
        </w:tc>
      </w:tr>
      <w:tr w14:paraId="0AC5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6" w:type="dxa"/>
            <w:vMerge w:val="continue"/>
            <w:vAlign w:val="center"/>
          </w:tcPr>
          <w:p w14:paraId="28A29ADB">
            <w:pPr>
              <w:jc w:val="center"/>
              <w:rPr>
                <w:rFonts w:ascii="宋体" w:hAnsi="宋体" w:cs="宋体"/>
                <w:sz w:val="24"/>
                <w:szCs w:val="24"/>
              </w:rPr>
            </w:pPr>
          </w:p>
        </w:tc>
        <w:tc>
          <w:tcPr>
            <w:tcW w:w="1919" w:type="dxa"/>
            <w:vMerge w:val="continue"/>
            <w:vAlign w:val="center"/>
          </w:tcPr>
          <w:p w14:paraId="011B8460">
            <w:pPr>
              <w:jc w:val="center"/>
              <w:rPr>
                <w:rFonts w:ascii="宋体" w:hAnsi="宋体" w:cs="宋体"/>
                <w:sz w:val="24"/>
                <w:szCs w:val="24"/>
              </w:rPr>
            </w:pPr>
          </w:p>
        </w:tc>
        <w:tc>
          <w:tcPr>
            <w:tcW w:w="3273" w:type="dxa"/>
            <w:vAlign w:val="center"/>
          </w:tcPr>
          <w:p w14:paraId="17B20EED">
            <w:pPr>
              <w:jc w:val="center"/>
              <w:rPr>
                <w:rFonts w:ascii="宋体" w:hAnsi="宋体" w:cs="宋体"/>
                <w:sz w:val="24"/>
                <w:szCs w:val="24"/>
              </w:rPr>
            </w:pPr>
            <w:r>
              <w:rPr>
                <w:rFonts w:hint="eastAsia" w:ascii="宋体" w:hAnsi="宋体" w:cs="宋体"/>
                <w:sz w:val="24"/>
                <w:szCs w:val="24"/>
              </w:rPr>
              <w:t>化妆师、化妆师助理</w:t>
            </w:r>
          </w:p>
        </w:tc>
        <w:tc>
          <w:tcPr>
            <w:tcW w:w="749" w:type="dxa"/>
            <w:vAlign w:val="center"/>
          </w:tcPr>
          <w:p w14:paraId="24F3487B">
            <w:pPr>
              <w:jc w:val="center"/>
              <w:rPr>
                <w:rFonts w:ascii="宋体" w:hAnsi="宋体" w:cs="宋体"/>
                <w:sz w:val="24"/>
                <w:szCs w:val="24"/>
              </w:rPr>
            </w:pPr>
            <w:r>
              <w:rPr>
                <w:rFonts w:hint="eastAsia" w:ascii="宋体" w:hAnsi="宋体" w:cs="宋体"/>
                <w:sz w:val="24"/>
                <w:szCs w:val="24"/>
              </w:rPr>
              <w:t>人</w:t>
            </w:r>
          </w:p>
        </w:tc>
        <w:tc>
          <w:tcPr>
            <w:tcW w:w="687" w:type="dxa"/>
            <w:vAlign w:val="center"/>
          </w:tcPr>
          <w:p w14:paraId="2430665F">
            <w:pPr>
              <w:jc w:val="center"/>
              <w:rPr>
                <w:rFonts w:hint="default" w:ascii="宋体" w:hAnsi="宋体" w:eastAsia="宋体" w:cs="宋体"/>
                <w:sz w:val="24"/>
                <w:szCs w:val="24"/>
                <w:lang w:val="en-US" w:eastAsia="zh-CN"/>
              </w:rPr>
            </w:pPr>
            <w:r>
              <w:rPr>
                <w:rFonts w:hint="eastAsia" w:ascii="宋体" w:hAnsi="宋体" w:cs="宋体"/>
                <w:sz w:val="24"/>
                <w:szCs w:val="24"/>
                <w:highlight w:val="none"/>
                <w:lang w:val="en-US" w:eastAsia="zh-CN"/>
              </w:rPr>
              <w:t>10</w:t>
            </w:r>
          </w:p>
        </w:tc>
        <w:tc>
          <w:tcPr>
            <w:tcW w:w="1024" w:type="dxa"/>
            <w:vAlign w:val="center"/>
          </w:tcPr>
          <w:p w14:paraId="6A95AAC7">
            <w:pPr>
              <w:jc w:val="center"/>
              <w:rPr>
                <w:rFonts w:ascii="宋体" w:hAnsi="宋体" w:cs="宋体"/>
                <w:sz w:val="24"/>
                <w:szCs w:val="24"/>
              </w:rPr>
            </w:pPr>
          </w:p>
        </w:tc>
      </w:tr>
      <w:tr w14:paraId="389D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jc w:val="center"/>
        </w:trPr>
        <w:tc>
          <w:tcPr>
            <w:tcW w:w="706" w:type="dxa"/>
            <w:vAlign w:val="center"/>
          </w:tcPr>
          <w:p w14:paraId="56ED542E">
            <w:pPr>
              <w:jc w:val="center"/>
              <w:rPr>
                <w:rFonts w:ascii="宋体" w:hAnsi="宋体" w:cs="宋体"/>
                <w:sz w:val="24"/>
                <w:szCs w:val="24"/>
              </w:rPr>
            </w:pPr>
            <w:r>
              <w:rPr>
                <w:rFonts w:hint="eastAsia" w:ascii="宋体" w:hAnsi="宋体" w:cs="宋体"/>
                <w:sz w:val="24"/>
                <w:szCs w:val="24"/>
              </w:rPr>
              <w:t>2</w:t>
            </w:r>
          </w:p>
        </w:tc>
        <w:tc>
          <w:tcPr>
            <w:tcW w:w="1919" w:type="dxa"/>
            <w:vAlign w:val="center"/>
          </w:tcPr>
          <w:p w14:paraId="69C35880">
            <w:pPr>
              <w:jc w:val="center"/>
              <w:rPr>
                <w:rFonts w:ascii="宋体" w:hAnsi="宋体" w:cs="宋体"/>
                <w:sz w:val="24"/>
                <w:szCs w:val="24"/>
              </w:rPr>
            </w:pPr>
            <w:r>
              <w:rPr>
                <w:rFonts w:hint="eastAsia" w:ascii="宋体" w:hAnsi="宋体" w:cs="宋体"/>
                <w:sz w:val="24"/>
                <w:szCs w:val="24"/>
              </w:rPr>
              <w:t>视频及节目背景</w:t>
            </w:r>
            <w:r>
              <w:rPr>
                <w:rFonts w:hint="eastAsia" w:ascii="宋体" w:hAnsi="宋体" w:cs="宋体"/>
                <w:sz w:val="24"/>
                <w:szCs w:val="24"/>
                <w:lang w:eastAsia="zh-CN"/>
              </w:rPr>
              <w:t>、</w:t>
            </w:r>
            <w:r>
              <w:rPr>
                <w:rFonts w:hint="eastAsia" w:ascii="宋体" w:hAnsi="宋体" w:cs="宋体"/>
                <w:sz w:val="24"/>
                <w:szCs w:val="24"/>
                <w:lang w:val="en-US" w:eastAsia="zh-CN"/>
              </w:rPr>
              <w:t>灯光设计</w:t>
            </w:r>
            <w:r>
              <w:rPr>
                <w:rFonts w:hint="eastAsia" w:ascii="宋体" w:hAnsi="宋体" w:cs="宋体"/>
                <w:sz w:val="24"/>
                <w:szCs w:val="24"/>
              </w:rPr>
              <w:t>制作</w:t>
            </w:r>
          </w:p>
        </w:tc>
        <w:tc>
          <w:tcPr>
            <w:tcW w:w="3273" w:type="dxa"/>
            <w:vAlign w:val="center"/>
          </w:tcPr>
          <w:p w14:paraId="06272702">
            <w:pPr>
              <w:jc w:val="center"/>
              <w:rPr>
                <w:rFonts w:hint="default" w:ascii="宋体" w:hAnsi="宋体" w:eastAsia="宋体" w:cs="宋体"/>
                <w:sz w:val="24"/>
                <w:szCs w:val="24"/>
                <w:lang w:val="en-US" w:eastAsia="zh-CN"/>
              </w:rPr>
            </w:pPr>
            <w:r>
              <w:rPr>
                <w:rFonts w:hint="eastAsia" w:ascii="宋体" w:hAnsi="宋体" w:cs="宋体"/>
                <w:sz w:val="24"/>
                <w:szCs w:val="24"/>
              </w:rPr>
              <w:t>晚会片头视频制作、效果制作；节目背景制作、含主题画面，节目动态</w:t>
            </w:r>
            <w:r>
              <w:rPr>
                <w:rFonts w:hint="eastAsia" w:ascii="宋体" w:hAnsi="宋体" w:cs="宋体"/>
                <w:sz w:val="24"/>
                <w:szCs w:val="24"/>
                <w:lang w:val="en-US" w:eastAsia="zh-CN"/>
              </w:rPr>
              <w:t>视频</w:t>
            </w:r>
            <w:r>
              <w:rPr>
                <w:rFonts w:hint="eastAsia" w:ascii="宋体" w:hAnsi="宋体" w:cs="宋体"/>
                <w:sz w:val="24"/>
                <w:szCs w:val="24"/>
              </w:rPr>
              <w:t>背景（节目总数预计1</w:t>
            </w:r>
            <w:r>
              <w:rPr>
                <w:rFonts w:hint="eastAsia" w:ascii="宋体" w:hAnsi="宋体" w:cs="宋体"/>
                <w:sz w:val="24"/>
                <w:szCs w:val="24"/>
                <w:lang w:val="en-US" w:eastAsia="zh-CN"/>
              </w:rPr>
              <w:t>6</w:t>
            </w:r>
            <w:r>
              <w:rPr>
                <w:rFonts w:hint="eastAsia" w:ascii="宋体" w:hAnsi="宋体" w:cs="宋体"/>
                <w:sz w:val="24"/>
                <w:szCs w:val="24"/>
              </w:rPr>
              <w:t>个，具体以实际发生为准）；音频录制1至2个；</w:t>
            </w:r>
            <w:r>
              <w:rPr>
                <w:rFonts w:hint="eastAsia" w:ascii="宋体" w:hAnsi="宋体" w:cs="宋体"/>
                <w:sz w:val="24"/>
                <w:szCs w:val="24"/>
                <w:lang w:val="en-US" w:eastAsia="zh-CN"/>
              </w:rPr>
              <w:t>开场灯光秀</w:t>
            </w:r>
          </w:p>
        </w:tc>
        <w:tc>
          <w:tcPr>
            <w:tcW w:w="749" w:type="dxa"/>
            <w:vAlign w:val="center"/>
          </w:tcPr>
          <w:p w14:paraId="2710188C">
            <w:pPr>
              <w:jc w:val="center"/>
              <w:rPr>
                <w:rFonts w:ascii="宋体" w:hAnsi="宋体" w:cs="宋体"/>
                <w:sz w:val="24"/>
                <w:szCs w:val="24"/>
              </w:rPr>
            </w:pPr>
            <w:r>
              <w:rPr>
                <w:rFonts w:hint="eastAsia" w:ascii="宋体" w:hAnsi="宋体" w:cs="宋体"/>
                <w:sz w:val="24"/>
                <w:szCs w:val="24"/>
              </w:rPr>
              <w:t>项</w:t>
            </w:r>
          </w:p>
        </w:tc>
        <w:tc>
          <w:tcPr>
            <w:tcW w:w="687" w:type="dxa"/>
            <w:vAlign w:val="center"/>
          </w:tcPr>
          <w:p w14:paraId="6EBADDED">
            <w:pPr>
              <w:jc w:val="center"/>
              <w:rPr>
                <w:rFonts w:ascii="宋体" w:hAnsi="宋体" w:cs="宋体"/>
                <w:sz w:val="24"/>
                <w:szCs w:val="24"/>
              </w:rPr>
            </w:pPr>
            <w:r>
              <w:rPr>
                <w:rFonts w:hint="eastAsia" w:ascii="宋体" w:hAnsi="宋体" w:cs="宋体"/>
                <w:sz w:val="24"/>
                <w:szCs w:val="24"/>
              </w:rPr>
              <w:t>1</w:t>
            </w:r>
          </w:p>
        </w:tc>
        <w:tc>
          <w:tcPr>
            <w:tcW w:w="1024" w:type="dxa"/>
            <w:vAlign w:val="center"/>
          </w:tcPr>
          <w:p w14:paraId="0CF1F051">
            <w:pPr>
              <w:jc w:val="center"/>
              <w:rPr>
                <w:rFonts w:ascii="宋体" w:hAnsi="宋体" w:cs="宋体"/>
                <w:sz w:val="24"/>
                <w:szCs w:val="24"/>
              </w:rPr>
            </w:pPr>
            <w:r>
              <w:rPr>
                <w:rFonts w:hint="eastAsia" w:ascii="宋体" w:hAnsi="宋体" w:cs="宋体"/>
                <w:sz w:val="24"/>
                <w:szCs w:val="24"/>
                <w:lang w:val="en-US" w:eastAsia="zh-CN"/>
              </w:rPr>
              <w:t>晚会演出前10天完成节目音频素材录制、晚会片头视频制作、晚会主题画面制作、节目背景视频制作。</w:t>
            </w:r>
          </w:p>
        </w:tc>
      </w:tr>
      <w:tr w14:paraId="5B19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706" w:type="dxa"/>
            <w:vMerge w:val="restart"/>
            <w:vAlign w:val="center"/>
          </w:tcPr>
          <w:p w14:paraId="7AABA2C2">
            <w:pPr>
              <w:jc w:val="center"/>
              <w:rPr>
                <w:rFonts w:ascii="宋体" w:hAnsi="宋体" w:cs="宋体"/>
                <w:sz w:val="24"/>
                <w:szCs w:val="24"/>
              </w:rPr>
            </w:pPr>
            <w:r>
              <w:rPr>
                <w:rFonts w:hint="eastAsia" w:ascii="宋体" w:hAnsi="宋体" w:cs="宋体"/>
                <w:sz w:val="24"/>
                <w:szCs w:val="24"/>
              </w:rPr>
              <w:t>3</w:t>
            </w:r>
          </w:p>
        </w:tc>
        <w:tc>
          <w:tcPr>
            <w:tcW w:w="1919" w:type="dxa"/>
            <w:vMerge w:val="restart"/>
            <w:vAlign w:val="center"/>
          </w:tcPr>
          <w:p w14:paraId="258FF79F">
            <w:pPr>
              <w:jc w:val="center"/>
              <w:rPr>
                <w:rFonts w:ascii="宋体" w:hAnsi="宋体" w:cs="宋体"/>
                <w:sz w:val="24"/>
                <w:szCs w:val="24"/>
              </w:rPr>
            </w:pPr>
            <w:r>
              <w:rPr>
                <w:rFonts w:hint="eastAsia" w:ascii="宋体" w:hAnsi="宋体" w:cs="宋体"/>
                <w:sz w:val="24"/>
                <w:szCs w:val="24"/>
              </w:rPr>
              <w:t>嘉宾席</w:t>
            </w:r>
          </w:p>
        </w:tc>
        <w:tc>
          <w:tcPr>
            <w:tcW w:w="3273" w:type="dxa"/>
            <w:vAlign w:val="center"/>
          </w:tcPr>
          <w:p w14:paraId="1F1B4E14">
            <w:pPr>
              <w:jc w:val="center"/>
              <w:rPr>
                <w:rFonts w:ascii="宋体" w:hAnsi="宋体" w:cs="宋体"/>
                <w:sz w:val="24"/>
                <w:szCs w:val="24"/>
              </w:rPr>
            </w:pPr>
            <w:r>
              <w:rPr>
                <w:rFonts w:hint="eastAsia" w:ascii="宋体" w:hAnsi="宋体" w:cs="宋体"/>
                <w:sz w:val="24"/>
                <w:szCs w:val="24"/>
              </w:rPr>
              <w:t>酒店式座椅</w:t>
            </w:r>
          </w:p>
        </w:tc>
        <w:tc>
          <w:tcPr>
            <w:tcW w:w="749" w:type="dxa"/>
            <w:vAlign w:val="center"/>
          </w:tcPr>
          <w:p w14:paraId="758F1B65">
            <w:pPr>
              <w:jc w:val="center"/>
              <w:rPr>
                <w:rFonts w:ascii="宋体" w:hAnsi="宋体" w:cs="宋体"/>
                <w:sz w:val="24"/>
                <w:szCs w:val="24"/>
              </w:rPr>
            </w:pPr>
            <w:r>
              <w:rPr>
                <w:rFonts w:hint="eastAsia" w:ascii="宋体" w:hAnsi="宋体" w:cs="宋体"/>
                <w:sz w:val="24"/>
                <w:szCs w:val="24"/>
              </w:rPr>
              <w:t>个</w:t>
            </w:r>
          </w:p>
        </w:tc>
        <w:tc>
          <w:tcPr>
            <w:tcW w:w="687" w:type="dxa"/>
            <w:vAlign w:val="center"/>
          </w:tcPr>
          <w:p w14:paraId="0E1AF27F">
            <w:pPr>
              <w:jc w:val="center"/>
              <w:rPr>
                <w:rFonts w:ascii="宋体" w:hAnsi="宋体" w:cs="宋体"/>
                <w:sz w:val="24"/>
                <w:szCs w:val="24"/>
              </w:rPr>
            </w:pPr>
            <w:r>
              <w:rPr>
                <w:rFonts w:hint="eastAsia" w:ascii="宋体" w:hAnsi="宋体" w:cs="宋体"/>
                <w:sz w:val="24"/>
                <w:szCs w:val="24"/>
              </w:rPr>
              <w:t>50</w:t>
            </w:r>
          </w:p>
        </w:tc>
        <w:tc>
          <w:tcPr>
            <w:tcW w:w="1024" w:type="dxa"/>
            <w:vMerge w:val="restart"/>
            <w:vAlign w:val="center"/>
          </w:tcPr>
          <w:p w14:paraId="4E16C896">
            <w:pPr>
              <w:jc w:val="center"/>
              <w:rPr>
                <w:rFonts w:ascii="宋体" w:hAnsi="宋体" w:cs="宋体"/>
                <w:sz w:val="24"/>
                <w:szCs w:val="24"/>
              </w:rPr>
            </w:pPr>
          </w:p>
        </w:tc>
      </w:tr>
      <w:tr w14:paraId="06AD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6" w:type="dxa"/>
            <w:vMerge w:val="continue"/>
            <w:vAlign w:val="center"/>
          </w:tcPr>
          <w:p w14:paraId="0E6B00A2">
            <w:pPr>
              <w:jc w:val="center"/>
              <w:rPr>
                <w:rFonts w:ascii="宋体" w:hAnsi="宋体" w:cs="宋体"/>
                <w:sz w:val="24"/>
                <w:szCs w:val="24"/>
              </w:rPr>
            </w:pPr>
          </w:p>
        </w:tc>
        <w:tc>
          <w:tcPr>
            <w:tcW w:w="1919" w:type="dxa"/>
            <w:vMerge w:val="continue"/>
            <w:vAlign w:val="center"/>
          </w:tcPr>
          <w:p w14:paraId="3A03FBC0">
            <w:pPr>
              <w:jc w:val="center"/>
              <w:rPr>
                <w:rFonts w:ascii="宋体" w:hAnsi="宋体" w:cs="宋体"/>
                <w:sz w:val="24"/>
                <w:szCs w:val="24"/>
              </w:rPr>
            </w:pPr>
          </w:p>
        </w:tc>
        <w:tc>
          <w:tcPr>
            <w:tcW w:w="3273" w:type="dxa"/>
            <w:vAlign w:val="center"/>
          </w:tcPr>
          <w:p w14:paraId="45DDD7BB">
            <w:pPr>
              <w:jc w:val="center"/>
              <w:rPr>
                <w:rFonts w:ascii="宋体" w:hAnsi="宋体" w:cs="宋体"/>
                <w:sz w:val="24"/>
                <w:szCs w:val="24"/>
              </w:rPr>
            </w:pPr>
            <w:r>
              <w:rPr>
                <w:rFonts w:hint="eastAsia" w:ascii="宋体" w:hAnsi="宋体" w:cs="宋体"/>
                <w:sz w:val="24"/>
                <w:szCs w:val="24"/>
              </w:rPr>
              <w:t>长条桌</w:t>
            </w:r>
          </w:p>
        </w:tc>
        <w:tc>
          <w:tcPr>
            <w:tcW w:w="749" w:type="dxa"/>
            <w:vAlign w:val="center"/>
          </w:tcPr>
          <w:p w14:paraId="6AA9F8BF">
            <w:pPr>
              <w:jc w:val="center"/>
              <w:rPr>
                <w:rFonts w:ascii="宋体" w:hAnsi="宋体" w:cs="宋体"/>
                <w:sz w:val="24"/>
                <w:szCs w:val="24"/>
              </w:rPr>
            </w:pPr>
            <w:r>
              <w:rPr>
                <w:rFonts w:hint="eastAsia" w:ascii="宋体" w:hAnsi="宋体" w:cs="宋体"/>
                <w:sz w:val="24"/>
                <w:szCs w:val="24"/>
              </w:rPr>
              <w:t>个</w:t>
            </w:r>
          </w:p>
        </w:tc>
        <w:tc>
          <w:tcPr>
            <w:tcW w:w="687" w:type="dxa"/>
            <w:vAlign w:val="center"/>
          </w:tcPr>
          <w:p w14:paraId="15B8B319">
            <w:pPr>
              <w:jc w:val="center"/>
              <w:rPr>
                <w:rFonts w:ascii="宋体" w:hAnsi="宋体" w:cs="宋体"/>
                <w:sz w:val="24"/>
                <w:szCs w:val="24"/>
              </w:rPr>
            </w:pPr>
            <w:r>
              <w:rPr>
                <w:rFonts w:hint="eastAsia" w:ascii="宋体" w:hAnsi="宋体" w:cs="宋体"/>
                <w:sz w:val="24"/>
                <w:szCs w:val="24"/>
              </w:rPr>
              <w:t>25</w:t>
            </w:r>
          </w:p>
        </w:tc>
        <w:tc>
          <w:tcPr>
            <w:tcW w:w="1024" w:type="dxa"/>
            <w:vMerge w:val="continue"/>
            <w:vAlign w:val="center"/>
          </w:tcPr>
          <w:p w14:paraId="31C8FD62">
            <w:pPr>
              <w:jc w:val="center"/>
              <w:rPr>
                <w:rFonts w:ascii="宋体" w:hAnsi="宋体" w:cs="宋体"/>
                <w:sz w:val="24"/>
                <w:szCs w:val="24"/>
              </w:rPr>
            </w:pPr>
          </w:p>
        </w:tc>
      </w:tr>
      <w:tr w14:paraId="6B2E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6" w:type="dxa"/>
            <w:vAlign w:val="center"/>
          </w:tcPr>
          <w:p w14:paraId="47DB2169">
            <w:pPr>
              <w:jc w:val="center"/>
              <w:rPr>
                <w:rFonts w:ascii="宋体" w:hAnsi="宋体" w:cs="宋体"/>
                <w:sz w:val="24"/>
                <w:szCs w:val="24"/>
              </w:rPr>
            </w:pPr>
            <w:r>
              <w:rPr>
                <w:rFonts w:hint="eastAsia" w:ascii="宋体" w:hAnsi="宋体" w:cs="宋体"/>
                <w:sz w:val="24"/>
                <w:szCs w:val="24"/>
              </w:rPr>
              <w:t>4</w:t>
            </w:r>
          </w:p>
        </w:tc>
        <w:tc>
          <w:tcPr>
            <w:tcW w:w="1919" w:type="dxa"/>
            <w:vAlign w:val="center"/>
          </w:tcPr>
          <w:p w14:paraId="3C9D9CBA">
            <w:pPr>
              <w:jc w:val="center"/>
              <w:rPr>
                <w:rFonts w:ascii="宋体" w:hAnsi="宋体" w:cs="宋体"/>
                <w:sz w:val="24"/>
                <w:szCs w:val="24"/>
              </w:rPr>
            </w:pPr>
            <w:r>
              <w:rPr>
                <w:rFonts w:hint="eastAsia" w:ascii="宋体" w:hAnsi="宋体" w:cs="宋体"/>
                <w:sz w:val="24"/>
                <w:szCs w:val="24"/>
              </w:rPr>
              <w:t>隔离</w:t>
            </w:r>
          </w:p>
        </w:tc>
        <w:tc>
          <w:tcPr>
            <w:tcW w:w="3273" w:type="dxa"/>
            <w:vAlign w:val="center"/>
          </w:tcPr>
          <w:p w14:paraId="05924E69">
            <w:pPr>
              <w:jc w:val="center"/>
              <w:rPr>
                <w:rFonts w:ascii="宋体" w:hAnsi="宋体" w:cs="宋体"/>
                <w:sz w:val="24"/>
                <w:szCs w:val="24"/>
              </w:rPr>
            </w:pPr>
            <w:r>
              <w:rPr>
                <w:rFonts w:hint="eastAsia" w:ascii="宋体" w:hAnsi="宋体" w:cs="宋体"/>
                <w:sz w:val="24"/>
                <w:szCs w:val="24"/>
              </w:rPr>
              <w:t>通道隔离，铁马</w:t>
            </w:r>
          </w:p>
        </w:tc>
        <w:tc>
          <w:tcPr>
            <w:tcW w:w="749" w:type="dxa"/>
            <w:vAlign w:val="center"/>
          </w:tcPr>
          <w:p w14:paraId="58D6C685">
            <w:pPr>
              <w:jc w:val="center"/>
              <w:rPr>
                <w:rFonts w:ascii="宋体" w:hAnsi="宋体" w:cs="宋体"/>
                <w:sz w:val="24"/>
                <w:szCs w:val="24"/>
              </w:rPr>
            </w:pPr>
            <w:r>
              <w:rPr>
                <w:rFonts w:hint="eastAsia" w:ascii="宋体" w:hAnsi="宋体" w:cs="宋体"/>
                <w:sz w:val="24"/>
                <w:szCs w:val="24"/>
              </w:rPr>
              <w:t>m</w:t>
            </w:r>
          </w:p>
        </w:tc>
        <w:tc>
          <w:tcPr>
            <w:tcW w:w="687" w:type="dxa"/>
            <w:vAlign w:val="center"/>
          </w:tcPr>
          <w:p w14:paraId="428AB4E2">
            <w:pPr>
              <w:jc w:val="center"/>
              <w:rPr>
                <w:rFonts w:ascii="宋体" w:hAnsi="宋体" w:cs="宋体"/>
                <w:sz w:val="24"/>
                <w:szCs w:val="24"/>
              </w:rPr>
            </w:pPr>
            <w:r>
              <w:rPr>
                <w:rFonts w:hint="eastAsia" w:ascii="宋体" w:hAnsi="宋体" w:cs="宋体"/>
                <w:sz w:val="24"/>
                <w:szCs w:val="24"/>
              </w:rPr>
              <w:t>200</w:t>
            </w:r>
          </w:p>
        </w:tc>
        <w:tc>
          <w:tcPr>
            <w:tcW w:w="1024" w:type="dxa"/>
            <w:vAlign w:val="center"/>
          </w:tcPr>
          <w:p w14:paraId="4C18B6EF">
            <w:pPr>
              <w:jc w:val="center"/>
              <w:rPr>
                <w:rFonts w:ascii="宋体" w:hAnsi="宋体" w:cs="宋体"/>
                <w:sz w:val="24"/>
                <w:szCs w:val="24"/>
              </w:rPr>
            </w:pPr>
          </w:p>
        </w:tc>
      </w:tr>
      <w:tr w14:paraId="449A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06" w:type="dxa"/>
            <w:vAlign w:val="center"/>
          </w:tcPr>
          <w:p w14:paraId="7DF1869F">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5</w:t>
            </w:r>
          </w:p>
        </w:tc>
        <w:tc>
          <w:tcPr>
            <w:tcW w:w="1919" w:type="dxa"/>
            <w:vAlign w:val="center"/>
          </w:tcPr>
          <w:p w14:paraId="35C68F9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塑料板凳</w:t>
            </w:r>
          </w:p>
        </w:tc>
        <w:tc>
          <w:tcPr>
            <w:tcW w:w="3273" w:type="dxa"/>
            <w:vAlign w:val="center"/>
          </w:tcPr>
          <w:p w14:paraId="1D7FDAF1">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统一颜色塑料板凳，高度50cm</w:t>
            </w:r>
          </w:p>
        </w:tc>
        <w:tc>
          <w:tcPr>
            <w:tcW w:w="749" w:type="dxa"/>
            <w:vAlign w:val="center"/>
          </w:tcPr>
          <w:p w14:paraId="4CFF1AC7">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个</w:t>
            </w:r>
          </w:p>
        </w:tc>
        <w:tc>
          <w:tcPr>
            <w:tcW w:w="687" w:type="dxa"/>
            <w:vAlign w:val="center"/>
          </w:tcPr>
          <w:p w14:paraId="71B32C37">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600</w:t>
            </w:r>
          </w:p>
        </w:tc>
        <w:tc>
          <w:tcPr>
            <w:tcW w:w="1024" w:type="dxa"/>
            <w:vAlign w:val="center"/>
          </w:tcPr>
          <w:p w14:paraId="584E0820">
            <w:pPr>
              <w:jc w:val="center"/>
              <w:rPr>
                <w:rFonts w:ascii="宋体" w:hAnsi="宋体" w:cs="宋体"/>
                <w:sz w:val="24"/>
                <w:szCs w:val="24"/>
              </w:rPr>
            </w:pPr>
          </w:p>
        </w:tc>
      </w:tr>
      <w:tr w14:paraId="06BA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06" w:type="dxa"/>
            <w:shd w:val="clear" w:color="auto" w:fill="auto"/>
            <w:vAlign w:val="center"/>
          </w:tcPr>
          <w:p w14:paraId="4A78C64E">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6</w:t>
            </w:r>
          </w:p>
        </w:tc>
        <w:tc>
          <w:tcPr>
            <w:tcW w:w="1919" w:type="dxa"/>
            <w:shd w:val="clear" w:color="auto" w:fill="auto"/>
            <w:vAlign w:val="center"/>
          </w:tcPr>
          <w:p w14:paraId="550A8836">
            <w:pPr>
              <w:jc w:val="center"/>
              <w:rPr>
                <w:rFonts w:hint="eastAsia" w:ascii="宋体" w:hAnsi="宋体" w:eastAsia="宋体" w:cs="宋体"/>
                <w:kern w:val="2"/>
                <w:sz w:val="24"/>
                <w:szCs w:val="24"/>
                <w:lang w:val="en-US" w:eastAsia="zh-CN" w:bidi="ar-SA"/>
              </w:rPr>
            </w:pPr>
            <w:r>
              <w:rPr>
                <w:rFonts w:hint="eastAsia" w:ascii="宋体" w:hAnsi="宋体" w:cs="宋体"/>
                <w:sz w:val="24"/>
                <w:szCs w:val="24"/>
              </w:rPr>
              <w:t>现场总协调</w:t>
            </w:r>
          </w:p>
        </w:tc>
        <w:tc>
          <w:tcPr>
            <w:tcW w:w="3273" w:type="dxa"/>
            <w:shd w:val="clear" w:color="auto" w:fill="auto"/>
            <w:vAlign w:val="center"/>
          </w:tcPr>
          <w:p w14:paraId="117E4424">
            <w:pPr>
              <w:jc w:val="center"/>
              <w:rPr>
                <w:rFonts w:hint="eastAsia" w:ascii="宋体" w:hAnsi="宋体" w:eastAsia="宋体" w:cs="宋体"/>
                <w:kern w:val="2"/>
                <w:sz w:val="24"/>
                <w:szCs w:val="24"/>
                <w:lang w:val="en-US" w:eastAsia="zh-CN" w:bidi="ar-SA"/>
              </w:rPr>
            </w:pPr>
            <w:r>
              <w:rPr>
                <w:rFonts w:hint="eastAsia" w:ascii="宋体" w:hAnsi="宋体" w:cs="宋体"/>
                <w:sz w:val="24"/>
                <w:szCs w:val="24"/>
              </w:rPr>
              <w:t>现场导演</w:t>
            </w:r>
          </w:p>
        </w:tc>
        <w:tc>
          <w:tcPr>
            <w:tcW w:w="749" w:type="dxa"/>
            <w:shd w:val="clear" w:color="auto" w:fill="auto"/>
            <w:vAlign w:val="center"/>
          </w:tcPr>
          <w:p w14:paraId="71C3B5FE">
            <w:pPr>
              <w:jc w:val="center"/>
              <w:rPr>
                <w:rFonts w:hint="eastAsia" w:ascii="宋体" w:hAnsi="宋体" w:eastAsia="宋体" w:cs="宋体"/>
                <w:kern w:val="2"/>
                <w:sz w:val="24"/>
                <w:szCs w:val="24"/>
                <w:lang w:val="en-US" w:eastAsia="zh-CN" w:bidi="ar-SA"/>
              </w:rPr>
            </w:pPr>
            <w:r>
              <w:rPr>
                <w:rFonts w:hint="eastAsia" w:ascii="宋体" w:hAnsi="宋体" w:cs="宋体"/>
                <w:sz w:val="24"/>
                <w:szCs w:val="24"/>
              </w:rPr>
              <w:t>个</w:t>
            </w:r>
          </w:p>
        </w:tc>
        <w:tc>
          <w:tcPr>
            <w:tcW w:w="687" w:type="dxa"/>
            <w:shd w:val="clear" w:color="auto" w:fill="auto"/>
            <w:vAlign w:val="center"/>
          </w:tcPr>
          <w:p w14:paraId="12CB29B5">
            <w:pPr>
              <w:jc w:val="center"/>
              <w:rPr>
                <w:rFonts w:hint="eastAsia" w:ascii="宋体" w:hAnsi="宋体" w:eastAsia="宋体" w:cs="宋体"/>
                <w:kern w:val="2"/>
                <w:sz w:val="24"/>
                <w:szCs w:val="24"/>
                <w:lang w:val="en-US" w:eastAsia="zh-CN" w:bidi="ar-SA"/>
              </w:rPr>
            </w:pPr>
            <w:r>
              <w:rPr>
                <w:rFonts w:hint="eastAsia" w:ascii="宋体" w:hAnsi="宋体" w:cs="宋体"/>
                <w:sz w:val="24"/>
                <w:szCs w:val="24"/>
              </w:rPr>
              <w:t>1至2人</w:t>
            </w:r>
          </w:p>
        </w:tc>
        <w:tc>
          <w:tcPr>
            <w:tcW w:w="1024" w:type="dxa"/>
            <w:shd w:val="clear" w:color="auto" w:fill="auto"/>
            <w:vAlign w:val="center"/>
          </w:tcPr>
          <w:p w14:paraId="23F8ABD0">
            <w:pPr>
              <w:jc w:val="center"/>
              <w:rPr>
                <w:rFonts w:ascii="宋体" w:hAnsi="宋体" w:eastAsia="宋体" w:cs="宋体"/>
                <w:kern w:val="2"/>
                <w:sz w:val="24"/>
                <w:szCs w:val="24"/>
                <w:lang w:val="en-US" w:eastAsia="zh-CN" w:bidi="ar-SA"/>
              </w:rPr>
            </w:pPr>
          </w:p>
        </w:tc>
      </w:tr>
    </w:tbl>
    <w:p w14:paraId="335EA6F4">
      <w:pPr>
        <w:numPr>
          <w:ilvl w:val="0"/>
          <w:numId w:val="0"/>
        </w:numPr>
        <w:rPr>
          <w:rFonts w:hint="eastAsia" w:ascii="宋体" w:hAnsi="宋体" w:cs="宋体"/>
          <w:b/>
          <w:bCs/>
          <w:sz w:val="24"/>
          <w:szCs w:val="24"/>
          <w:lang w:val="en-US" w:eastAsia="zh-CN"/>
        </w:rPr>
      </w:pPr>
    </w:p>
    <w:p w14:paraId="68859C83">
      <w:pPr>
        <w:numPr>
          <w:ilvl w:val="0"/>
          <w:numId w:val="0"/>
        </w:numPr>
        <w:ind w:firstLine="482"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（四）舞台及演出现场设计参考图</w:t>
      </w:r>
    </w:p>
    <w:p w14:paraId="452C991D">
      <w:pPr>
        <w:numPr>
          <w:ilvl w:val="0"/>
          <w:numId w:val="0"/>
        </w:numPr>
        <w:rPr>
          <w:rFonts w:hint="default" w:ascii="宋体" w:hAnsi="宋体" w:cs="宋体"/>
          <w:b/>
          <w:bCs/>
          <w:sz w:val="24"/>
          <w:szCs w:val="24"/>
          <w:lang w:val="en-US" w:eastAsia="zh-CN"/>
        </w:rPr>
      </w:pPr>
      <w:r>
        <w:rPr>
          <w:rFonts w:hint="default" w:ascii="宋体" w:hAnsi="宋体" w:cs="宋体"/>
          <w:b/>
          <w:bCs/>
          <w:sz w:val="24"/>
          <w:szCs w:val="24"/>
          <w:lang w:val="en-US" w:eastAsia="zh-CN"/>
        </w:rPr>
        <w:drawing>
          <wp:inline distT="0" distB="0" distL="114300" distR="114300">
            <wp:extent cx="5270500" cy="2914650"/>
            <wp:effectExtent l="0" t="0" r="6350" b="0"/>
            <wp:docPr id="10" name="图片 10" descr="c1996ff4b22885c0630ecb9ee0988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1996ff4b22885c0630ecb9ee098814e"/>
                    <pic:cNvPicPr>
                      <a:picLocks noChangeAspect="1"/>
                    </pic:cNvPicPr>
                  </pic:nvPicPr>
                  <pic:blipFill>
                    <a:blip r:embed="rId23"/>
                    <a:stretch>
                      <a:fillRect/>
                    </a:stretch>
                  </pic:blipFill>
                  <pic:spPr>
                    <a:xfrm>
                      <a:off x="0" y="0"/>
                      <a:ext cx="5270500" cy="2914650"/>
                    </a:xfrm>
                    <a:prstGeom prst="rect">
                      <a:avLst/>
                    </a:prstGeom>
                  </pic:spPr>
                </pic:pic>
              </a:graphicData>
            </a:graphic>
          </wp:inline>
        </w:drawing>
      </w:r>
      <w:r>
        <w:rPr>
          <w:rFonts w:hint="default" w:ascii="宋体" w:hAnsi="宋体" w:cs="宋体"/>
          <w:b/>
          <w:bCs/>
          <w:sz w:val="24"/>
          <w:szCs w:val="24"/>
          <w:lang w:val="en-US" w:eastAsia="zh-CN"/>
        </w:rPr>
        <w:drawing>
          <wp:inline distT="0" distB="0" distL="114300" distR="114300">
            <wp:extent cx="5273675" cy="2949575"/>
            <wp:effectExtent l="0" t="0" r="3175" b="3175"/>
            <wp:docPr id="14" name="图片 14" descr="521f5b0f6b90632a86d1c68e0f1fe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21f5b0f6b90632a86d1c68e0f1fe89a"/>
                    <pic:cNvPicPr>
                      <a:picLocks noChangeAspect="1"/>
                    </pic:cNvPicPr>
                  </pic:nvPicPr>
                  <pic:blipFill>
                    <a:blip r:embed="rId24"/>
                    <a:stretch>
                      <a:fillRect/>
                    </a:stretch>
                  </pic:blipFill>
                  <pic:spPr>
                    <a:xfrm>
                      <a:off x="0" y="0"/>
                      <a:ext cx="5273675" cy="2949575"/>
                    </a:xfrm>
                    <a:prstGeom prst="rect">
                      <a:avLst/>
                    </a:prstGeom>
                  </pic:spPr>
                </pic:pic>
              </a:graphicData>
            </a:graphic>
          </wp:inline>
        </w:drawing>
      </w:r>
      <w:r>
        <w:rPr>
          <w:rFonts w:hint="default" w:ascii="宋体" w:hAnsi="宋体" w:cs="宋体"/>
          <w:b/>
          <w:bCs/>
          <w:sz w:val="24"/>
          <w:szCs w:val="24"/>
          <w:lang w:val="en-US" w:eastAsia="zh-CN"/>
        </w:rPr>
        <w:drawing>
          <wp:inline distT="0" distB="0" distL="114300" distR="114300">
            <wp:extent cx="5259705" cy="2979420"/>
            <wp:effectExtent l="0" t="0" r="17145" b="11430"/>
            <wp:docPr id="15" name="图片 15" descr="1ebd61aae6e5916c676bab47f411d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ebd61aae6e5916c676bab47f411d6c2"/>
                    <pic:cNvPicPr>
                      <a:picLocks noChangeAspect="1"/>
                    </pic:cNvPicPr>
                  </pic:nvPicPr>
                  <pic:blipFill>
                    <a:blip r:embed="rId25"/>
                    <a:stretch>
                      <a:fillRect/>
                    </a:stretch>
                  </pic:blipFill>
                  <pic:spPr>
                    <a:xfrm>
                      <a:off x="0" y="0"/>
                      <a:ext cx="5259705" cy="2979420"/>
                    </a:xfrm>
                    <a:prstGeom prst="rect">
                      <a:avLst/>
                    </a:prstGeom>
                  </pic:spPr>
                </pic:pic>
              </a:graphicData>
            </a:graphic>
          </wp:inline>
        </w:drawing>
      </w:r>
    </w:p>
    <w:p w14:paraId="3D736872">
      <w:pPr>
        <w:numPr>
          <w:ilvl w:val="0"/>
          <w:numId w:val="0"/>
        </w:numPr>
        <w:ind w:firstLine="482"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（五）质量要求或服务标准</w:t>
      </w:r>
    </w:p>
    <w:p w14:paraId="2D031B5A">
      <w:pPr>
        <w:spacing w:line="360" w:lineRule="auto"/>
        <w:ind w:firstLine="560" w:firstLineChars="200"/>
        <w:rPr>
          <w:rFonts w:hint="default" w:ascii="宋体" w:hAnsi="宋体" w:cs="宋体"/>
          <w:b/>
          <w:bCs/>
          <w:sz w:val="24"/>
          <w:szCs w:val="24"/>
          <w:lang w:val="en-US" w:eastAsia="zh-CN"/>
        </w:rPr>
      </w:pPr>
      <w:r>
        <w:rPr>
          <w:rFonts w:hint="eastAsia" w:ascii="仿宋" w:hAnsi="仿宋" w:eastAsia="仿宋" w:cs="仿宋"/>
          <w:sz w:val="28"/>
          <w:szCs w:val="28"/>
          <w:lang w:val="en-US" w:eastAsia="zh-CN"/>
        </w:rPr>
        <w:t>成交单位需在采购单位确定演出准确日期的前3天完成所有舞美工程搭建、设备安装调试工作</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且达到正式演出所需条件，可供彩排与正式演出使用（第</w:t>
      </w:r>
      <w:r>
        <w:rPr>
          <w:rFonts w:hint="default" w:ascii="仿宋" w:hAnsi="仿宋" w:eastAsia="仿宋" w:cs="仿宋"/>
          <w:sz w:val="28"/>
          <w:szCs w:val="28"/>
          <w:lang w:val="en-US" w:eastAsia="zh-CN"/>
        </w:rPr>
        <w:t>1</w:t>
      </w:r>
      <w:r>
        <w:rPr>
          <w:rFonts w:hint="eastAsia" w:ascii="仿宋" w:hAnsi="仿宋" w:eastAsia="仿宋" w:cs="仿宋"/>
          <w:sz w:val="28"/>
          <w:szCs w:val="28"/>
          <w:lang w:val="en-US" w:eastAsia="zh-CN"/>
        </w:rPr>
        <w:t>天用于走台排练；第</w:t>
      </w:r>
      <w:r>
        <w:rPr>
          <w:rFonts w:hint="default" w:ascii="仿宋" w:hAnsi="仿宋" w:eastAsia="仿宋" w:cs="仿宋"/>
          <w:sz w:val="28"/>
          <w:szCs w:val="28"/>
          <w:lang w:val="en-US" w:eastAsia="zh-CN"/>
        </w:rPr>
        <w:t>2</w:t>
      </w:r>
      <w:r>
        <w:rPr>
          <w:rFonts w:hint="eastAsia" w:ascii="仿宋" w:hAnsi="仿宋" w:eastAsia="仿宋" w:cs="仿宋"/>
          <w:sz w:val="28"/>
          <w:szCs w:val="28"/>
          <w:lang w:val="en-US" w:eastAsia="zh-CN"/>
        </w:rPr>
        <w:t>天、第</w:t>
      </w:r>
      <w:r>
        <w:rPr>
          <w:rFonts w:hint="default" w:ascii="仿宋" w:hAnsi="仿宋" w:eastAsia="仿宋" w:cs="仿宋"/>
          <w:sz w:val="28"/>
          <w:szCs w:val="28"/>
          <w:lang w:val="en-US" w:eastAsia="zh-CN"/>
        </w:rPr>
        <w:t>3</w:t>
      </w:r>
      <w:r>
        <w:rPr>
          <w:rFonts w:hint="eastAsia" w:ascii="仿宋" w:hAnsi="仿宋" w:eastAsia="仿宋" w:cs="仿宋"/>
          <w:sz w:val="28"/>
          <w:szCs w:val="28"/>
          <w:lang w:val="en-US" w:eastAsia="zh-CN"/>
        </w:rPr>
        <w:t>天用于正式彩排、需灯光音响舞美、中标人提供的专业人员配合参与，服务期间必须指派与晚会设备数相匹配的技术人员到现场跟踪服务，满足采购方彩排、演出的灯光、音响效果），晚会结束次日前完成舞台拆卸工作，将所有设备、物料运离学校。服装道具若出现尺码、质量、内容不符等无法满足正式演出要求的情况，中标人需给予三天内免费调换。</w:t>
      </w:r>
    </w:p>
    <w:p w14:paraId="4B2942F8">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lang w:val="en-US" w:eastAsia="zh-CN"/>
        </w:rPr>
        <w:t>二、</w:t>
      </w:r>
      <w:r>
        <w:rPr>
          <w:rFonts w:hint="eastAsia" w:ascii="仿宋" w:hAnsi="仿宋" w:eastAsia="仿宋" w:cs="仿宋"/>
          <w:b/>
          <w:sz w:val="28"/>
          <w:szCs w:val="28"/>
        </w:rPr>
        <w:t>服务</w:t>
      </w:r>
      <w:r>
        <w:rPr>
          <w:rFonts w:hint="eastAsia" w:ascii="仿宋" w:hAnsi="仿宋" w:eastAsia="仿宋" w:cs="仿宋"/>
          <w:b/>
          <w:sz w:val="28"/>
          <w:szCs w:val="28"/>
          <w:lang w:val="en-US" w:eastAsia="zh-CN"/>
        </w:rPr>
        <w:t>时间、地点及</w:t>
      </w:r>
      <w:r>
        <w:rPr>
          <w:rFonts w:hint="eastAsia" w:ascii="仿宋" w:hAnsi="仿宋" w:eastAsia="仿宋" w:cs="仿宋"/>
          <w:b/>
          <w:sz w:val="28"/>
          <w:szCs w:val="28"/>
        </w:rPr>
        <w:t>期限</w:t>
      </w:r>
    </w:p>
    <w:p w14:paraId="7462D305">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1、执行时间：2025年6月（具体时间由校方确定） </w:t>
      </w:r>
    </w:p>
    <w:p w14:paraId="625ADC71">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2、活动地点：安徽新闻出版职业技术学院户外广场 </w:t>
      </w:r>
    </w:p>
    <w:p w14:paraId="04E7DCEE">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服务期限：舞台搭建、音响灯光、演出设备及人员配备等服务期限为3天；演出服装、演出道具等所需用品，在演出正式开始前7天送达。晚会演出前10天完成节目音频素材录制、晚会片头视频制作、晚会主题画面制作、节目背景视频制作。</w:t>
      </w:r>
    </w:p>
    <w:p w14:paraId="730E2D95">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三、投标供应商资格条件</w:t>
      </w:r>
    </w:p>
    <w:p w14:paraId="0E25FB7B">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1、具有独立法人资格，提供有效营业执照、税务登记证、组织机构代码证或三证合一复印件加盖公章；</w:t>
      </w:r>
    </w:p>
    <w:p w14:paraId="1E7261BA">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2、业绩要求：自2022年4月以来（以合同签订时间为准），供应商具有类似项目业绩；</w:t>
      </w:r>
    </w:p>
    <w:p w14:paraId="719A945E">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近三年内，无违法犯罪记录，需提供在经营活动中没有重大违法违规行为和未受行业主管部门处罚的承诺书以及在“信用中国”或中国政府采购网等渠道查询在本公告发布之日前的信用记录的截图（承诺书及截图均须加盖公章）。</w:t>
      </w:r>
    </w:p>
    <w:p w14:paraId="045A6618">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lang w:val="en-US" w:eastAsia="zh-CN"/>
        </w:rPr>
        <w:t>四</w:t>
      </w:r>
      <w:r>
        <w:rPr>
          <w:rFonts w:hint="eastAsia" w:ascii="仿宋" w:hAnsi="仿宋" w:eastAsia="仿宋" w:cs="仿宋"/>
          <w:b/>
          <w:sz w:val="28"/>
          <w:szCs w:val="28"/>
        </w:rPr>
        <w:t>、付款方式</w:t>
      </w:r>
    </w:p>
    <w:p w14:paraId="3887B000">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此次活动总价款（含税价）为人民币85000元（大写：捌万伍仟元整），该价款为总价包干，包括运输车辆和工作团队完成物资的运送、安装调试、现场维护、拆离工作人员工资，演出设备、服装道具使用费，舞台搭建使用费、税费、利润等中标人为完成本项目所需要的全部费用；</w:t>
      </w:r>
    </w:p>
    <w:p w14:paraId="128BAD6E">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2、支付方式：自合同签订生效且所提供产品和服务验收合格并收到足额普通国税发票后，30个工作日内一次性付清；</w:t>
      </w:r>
    </w:p>
    <w:p w14:paraId="5C500D2B">
      <w:pPr>
        <w:pStyle w:val="4"/>
        <w:keepNext w:val="0"/>
        <w:keepLines w:val="0"/>
        <w:pageBreakBefore w:val="0"/>
        <w:widowControl w:val="0"/>
        <w:kinsoku/>
        <w:wordWrap/>
        <w:overflowPunct/>
        <w:topLinePunct w:val="0"/>
        <w:autoSpaceDE/>
        <w:autoSpaceDN/>
        <w:bidi w:val="0"/>
        <w:adjustRightInd/>
        <w:snapToGrid/>
        <w:spacing w:line="560" w:lineRule="exact"/>
        <w:ind w:left="29" w:right="13" w:firstLine="477"/>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bidi="ar-SA"/>
        </w:rPr>
        <w:t>3、验收标准：自合同生效后，乙方遵照合同中服务需求及采购需求执行，甲方根据合同中服务及采购需求进行验收。</w:t>
      </w:r>
    </w:p>
    <w:p w14:paraId="2F31E391">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五、公告时间</w:t>
      </w:r>
    </w:p>
    <w:p w14:paraId="19F83C57">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2025年5月15日至2025年5月17日</w:t>
      </w:r>
    </w:p>
    <w:p w14:paraId="561B97F6">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六、报价要求</w:t>
      </w:r>
    </w:p>
    <w:p w14:paraId="3709A748">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投标报价包括运输车辆和工作团队完成物资的运送、安装调试、现场维护、拆离工作人员工资，演出设备、服装道具使用费，舞台搭建使用费、税费、利润等中标人为完成本项目所需要的全部费用。</w:t>
      </w:r>
    </w:p>
    <w:p w14:paraId="61F06139">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七、其他要求</w:t>
      </w:r>
    </w:p>
    <w:p w14:paraId="32685C92">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1、中标通知书发出后，十日内签订合同，若十日内中标供应商不与我院签订合同，视为放弃中标资格，我院有权重新选择中标单位；</w:t>
      </w:r>
    </w:p>
    <w:p w14:paraId="376B7633">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我院有权对成交供应商进行合同期内的履约情况进行检查，督促成交人的服务工作。对在检查中发现的未按本招标文件和合同约定提供服务的，将下达整改通知书，成交供应商须及时整改，并将整改情况书面报学院团委</w:t>
      </w:r>
      <w:bookmarkStart w:id="0" w:name="_GoBack"/>
      <w:bookmarkEnd w:id="0"/>
      <w:r>
        <w:rPr>
          <w:rFonts w:hint="eastAsia" w:ascii="仿宋" w:hAnsi="仿宋" w:eastAsia="仿宋" w:cs="仿宋"/>
          <w:sz w:val="28"/>
          <w:szCs w:val="28"/>
          <w:lang w:val="en-US" w:eastAsia="zh-CN"/>
        </w:rPr>
        <w:t>；</w:t>
      </w:r>
    </w:p>
    <w:p w14:paraId="4CC1CDCA">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3、若有国家有关法律法规和规章有强制性规定但招标文件未列明的情形，则中标单位应按照有关法律法规和规章强制性规定执行。</w:t>
      </w:r>
    </w:p>
    <w:p w14:paraId="53A556A7">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lang w:val="en-US" w:eastAsia="zh-CN"/>
        </w:rPr>
        <w:t>八</w:t>
      </w:r>
      <w:r>
        <w:rPr>
          <w:rFonts w:hint="eastAsia" w:ascii="仿宋" w:hAnsi="仿宋" w:eastAsia="仿宋" w:cs="仿宋"/>
          <w:b/>
          <w:sz w:val="28"/>
          <w:szCs w:val="28"/>
        </w:rPr>
        <w:t>、投标文件要求</w:t>
      </w:r>
    </w:p>
    <w:p w14:paraId="0EC0681A">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贵单位如有意参加，请提供下列文件：</w:t>
      </w:r>
    </w:p>
    <w:p w14:paraId="44289392">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1、报价函（加盖单位公章）；</w:t>
      </w:r>
    </w:p>
    <w:p w14:paraId="45BB6680">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2、资格要求中证件及证明等复印件（加盖单位公章）；</w:t>
      </w:r>
    </w:p>
    <w:p w14:paraId="497DF4A0">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3、法定代表人身份证复印件（加盖单位公章）；</w:t>
      </w:r>
    </w:p>
    <w:p w14:paraId="01CF4A9D">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4、法定代表人授权书、授权代表身份证复印件（加盖单位公章，法定代表人参加不提供）；</w:t>
      </w:r>
    </w:p>
    <w:p w14:paraId="6C979511">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5、根据询价函内的参数要求及参考图制作的舞台设计效果图（纸质彩印）；</w:t>
      </w:r>
    </w:p>
    <w:p w14:paraId="18106D59">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6、所递送文件需自行密封，否则不予受理。</w:t>
      </w:r>
    </w:p>
    <w:p w14:paraId="1F899C2E">
      <w:pPr>
        <w:numPr>
          <w:ilvl w:val="0"/>
          <w:numId w:val="0"/>
        </w:numPr>
        <w:rPr>
          <w:rFonts w:hint="default" w:ascii="宋体" w:hAnsi="宋体" w:cs="宋体"/>
          <w:b/>
          <w:bCs/>
          <w:sz w:val="24"/>
          <w:szCs w:val="24"/>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Noto Sans SC">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436E">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3BFE5">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1A3BFE5">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ZTE5MDI3ODZhOWU0MzE2NWE4NjIxYjVlZTUyZmMifQ=="/>
    <w:docVar w:name="KSO_WPS_MARK_KEY" w:val="23c42e74-c406-4ff3-8d18-9378c297a440"/>
  </w:docVars>
  <w:rsids>
    <w:rsidRoot w:val="00E60F0B"/>
    <w:rsid w:val="000F75E6"/>
    <w:rsid w:val="00185A4C"/>
    <w:rsid w:val="001B4389"/>
    <w:rsid w:val="001D7933"/>
    <w:rsid w:val="002F776E"/>
    <w:rsid w:val="003F2FCF"/>
    <w:rsid w:val="00407907"/>
    <w:rsid w:val="004947E7"/>
    <w:rsid w:val="005C386B"/>
    <w:rsid w:val="005D0D2A"/>
    <w:rsid w:val="00660C8E"/>
    <w:rsid w:val="00661010"/>
    <w:rsid w:val="006F52B2"/>
    <w:rsid w:val="00720598"/>
    <w:rsid w:val="007329E3"/>
    <w:rsid w:val="00866106"/>
    <w:rsid w:val="00873A7D"/>
    <w:rsid w:val="00874DB0"/>
    <w:rsid w:val="008D503C"/>
    <w:rsid w:val="008F32B1"/>
    <w:rsid w:val="00933F17"/>
    <w:rsid w:val="009C72C6"/>
    <w:rsid w:val="00A20A60"/>
    <w:rsid w:val="00A4705C"/>
    <w:rsid w:val="00A90F5B"/>
    <w:rsid w:val="00AA7553"/>
    <w:rsid w:val="00AC67F6"/>
    <w:rsid w:val="00AF7BE3"/>
    <w:rsid w:val="00B06038"/>
    <w:rsid w:val="00BB01F1"/>
    <w:rsid w:val="00BC3D3C"/>
    <w:rsid w:val="00C07BDF"/>
    <w:rsid w:val="00C21656"/>
    <w:rsid w:val="00C83423"/>
    <w:rsid w:val="00CA21EC"/>
    <w:rsid w:val="00CB0BC3"/>
    <w:rsid w:val="00CE45E0"/>
    <w:rsid w:val="00D00B00"/>
    <w:rsid w:val="00D112C2"/>
    <w:rsid w:val="00D85F01"/>
    <w:rsid w:val="00D970AB"/>
    <w:rsid w:val="00DC59DB"/>
    <w:rsid w:val="00E60F0B"/>
    <w:rsid w:val="00E9666D"/>
    <w:rsid w:val="00ED7E51"/>
    <w:rsid w:val="00EF3C58"/>
    <w:rsid w:val="00F2615F"/>
    <w:rsid w:val="00F3307E"/>
    <w:rsid w:val="00FA2F7F"/>
    <w:rsid w:val="00FA7397"/>
    <w:rsid w:val="01507E4C"/>
    <w:rsid w:val="024E779B"/>
    <w:rsid w:val="035154DF"/>
    <w:rsid w:val="068A4E6D"/>
    <w:rsid w:val="08F5783D"/>
    <w:rsid w:val="092956D2"/>
    <w:rsid w:val="0ACE6199"/>
    <w:rsid w:val="0BE56359"/>
    <w:rsid w:val="0D5053BD"/>
    <w:rsid w:val="0E68540D"/>
    <w:rsid w:val="0FCE6738"/>
    <w:rsid w:val="0FF73ED0"/>
    <w:rsid w:val="10B56E3D"/>
    <w:rsid w:val="16856C77"/>
    <w:rsid w:val="16AD675D"/>
    <w:rsid w:val="174D72A0"/>
    <w:rsid w:val="185F20EC"/>
    <w:rsid w:val="18A42142"/>
    <w:rsid w:val="19104A16"/>
    <w:rsid w:val="1EE028D3"/>
    <w:rsid w:val="1EFA2F0E"/>
    <w:rsid w:val="20F53610"/>
    <w:rsid w:val="223F19C7"/>
    <w:rsid w:val="24635DDC"/>
    <w:rsid w:val="25542878"/>
    <w:rsid w:val="26092131"/>
    <w:rsid w:val="28577A06"/>
    <w:rsid w:val="285B3F5A"/>
    <w:rsid w:val="2976035F"/>
    <w:rsid w:val="2BA9159F"/>
    <w:rsid w:val="2E8F19EB"/>
    <w:rsid w:val="30896BCA"/>
    <w:rsid w:val="313C4103"/>
    <w:rsid w:val="320901D3"/>
    <w:rsid w:val="346559BF"/>
    <w:rsid w:val="358D4F5B"/>
    <w:rsid w:val="39E9169A"/>
    <w:rsid w:val="3BD2590C"/>
    <w:rsid w:val="3BD966B8"/>
    <w:rsid w:val="3D522512"/>
    <w:rsid w:val="3E71292C"/>
    <w:rsid w:val="3EE772EB"/>
    <w:rsid w:val="4045485F"/>
    <w:rsid w:val="40791647"/>
    <w:rsid w:val="41413E57"/>
    <w:rsid w:val="45F8722B"/>
    <w:rsid w:val="484520BA"/>
    <w:rsid w:val="49173199"/>
    <w:rsid w:val="4B7E0B02"/>
    <w:rsid w:val="4E71354D"/>
    <w:rsid w:val="4FB23AFE"/>
    <w:rsid w:val="500726AF"/>
    <w:rsid w:val="514D02F4"/>
    <w:rsid w:val="519C65AE"/>
    <w:rsid w:val="523F4C43"/>
    <w:rsid w:val="58D34C58"/>
    <w:rsid w:val="5B485734"/>
    <w:rsid w:val="5EDD44C9"/>
    <w:rsid w:val="5F111707"/>
    <w:rsid w:val="5F732B94"/>
    <w:rsid w:val="62BB5F29"/>
    <w:rsid w:val="63E736A3"/>
    <w:rsid w:val="68AD71CB"/>
    <w:rsid w:val="68D04302"/>
    <w:rsid w:val="6E165292"/>
    <w:rsid w:val="6F84133D"/>
    <w:rsid w:val="701A6333"/>
    <w:rsid w:val="71115DBA"/>
    <w:rsid w:val="71A50A72"/>
    <w:rsid w:val="726B3416"/>
    <w:rsid w:val="743E193F"/>
    <w:rsid w:val="74CA3676"/>
    <w:rsid w:val="76AF168C"/>
    <w:rsid w:val="77795DF8"/>
    <w:rsid w:val="789172FC"/>
    <w:rsid w:val="78F16182"/>
    <w:rsid w:val="78F308E7"/>
    <w:rsid w:val="798C0642"/>
    <w:rsid w:val="7C490589"/>
    <w:rsid w:val="7CBB56BF"/>
    <w:rsid w:val="7CBD63AD"/>
    <w:rsid w:val="7EE24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4"/>
    <w:basedOn w:val="1"/>
    <w:next w:val="1"/>
    <w:link w:val="1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4"/>
    <w:qFormat/>
    <w:uiPriority w:val="0"/>
    <w:pPr>
      <w:jc w:val="left"/>
    </w:pPr>
    <w:rPr>
      <w:rFonts w:asciiTheme="minorHAnsi" w:hAnsiTheme="minorHAnsi" w:eastAsiaTheme="minorEastAsia" w:cstheme="minorBidi"/>
      <w:szCs w:val="24"/>
    </w:rPr>
  </w:style>
  <w:style w:type="paragraph" w:styleId="4">
    <w:name w:val="Body Text"/>
    <w:basedOn w:val="1"/>
    <w:link w:val="16"/>
    <w:qFormat/>
    <w:uiPriority w:val="1"/>
    <w:rPr>
      <w:sz w:val="24"/>
    </w:rPr>
  </w:style>
  <w:style w:type="paragraph" w:styleId="5">
    <w:name w:val="Body Text Indent"/>
    <w:basedOn w:val="1"/>
    <w:link w:val="17"/>
    <w:semiHidden/>
    <w:unhideWhenUsed/>
    <w:qFormat/>
    <w:uiPriority w:val="99"/>
    <w:pPr>
      <w:spacing w:after="120"/>
      <w:ind w:left="420" w:leftChars="200"/>
    </w:pPr>
  </w:style>
  <w:style w:type="paragraph" w:styleId="6">
    <w:name w:val="Balloon Text"/>
    <w:basedOn w:val="1"/>
    <w:link w:val="25"/>
    <w:semiHidden/>
    <w:unhideWhenUsed/>
    <w:qFormat/>
    <w:uiPriority w:val="99"/>
    <w:rPr>
      <w:sz w:val="18"/>
      <w:szCs w:val="18"/>
    </w:rPr>
  </w:style>
  <w:style w:type="paragraph" w:styleId="7">
    <w:name w:val="footer"/>
    <w:basedOn w:val="1"/>
    <w:link w:val="21"/>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10">
    <w:name w:val="annotation subject"/>
    <w:basedOn w:val="3"/>
    <w:next w:val="3"/>
    <w:link w:val="26"/>
    <w:semiHidden/>
    <w:unhideWhenUsed/>
    <w:qFormat/>
    <w:uiPriority w:val="99"/>
    <w:rPr>
      <w:rFonts w:ascii="Calibri" w:hAnsi="Calibri" w:eastAsia="宋体" w:cs="Times New Roman"/>
      <w:b/>
      <w:bCs/>
      <w:szCs w:val="22"/>
    </w:rPr>
  </w:style>
  <w:style w:type="paragraph" w:styleId="11">
    <w:name w:val="Body Text First Indent 2"/>
    <w:basedOn w:val="5"/>
    <w:next w:val="4"/>
    <w:link w:val="18"/>
    <w:qFormat/>
    <w:uiPriority w:val="0"/>
    <w:pPr>
      <w:spacing w:after="0"/>
      <w:ind w:left="0" w:leftChars="0" w:firstLine="420" w:firstLineChars="200"/>
    </w:pPr>
    <w:rPr>
      <w:rFonts w:ascii="楷体_GB2312" w:eastAsia="楷体_GB2312"/>
      <w:bCs/>
      <w:kern w:val="0"/>
      <w:sz w:val="20"/>
      <w:szCs w:val="32"/>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annotation reference"/>
    <w:basedOn w:val="14"/>
    <w:qFormat/>
    <w:uiPriority w:val="0"/>
    <w:rPr>
      <w:sz w:val="21"/>
      <w:szCs w:val="21"/>
    </w:rPr>
  </w:style>
  <w:style w:type="character" w:customStyle="1" w:styleId="16">
    <w:name w:val="正文文本 字符"/>
    <w:basedOn w:val="14"/>
    <w:link w:val="4"/>
    <w:qFormat/>
    <w:uiPriority w:val="1"/>
    <w:rPr>
      <w:rFonts w:ascii="Calibri" w:hAnsi="Calibri" w:eastAsia="宋体" w:cs="Times New Roman"/>
      <w:sz w:val="24"/>
    </w:rPr>
  </w:style>
  <w:style w:type="character" w:customStyle="1" w:styleId="17">
    <w:name w:val="正文文本缩进 字符"/>
    <w:basedOn w:val="14"/>
    <w:link w:val="5"/>
    <w:semiHidden/>
    <w:qFormat/>
    <w:uiPriority w:val="99"/>
    <w:rPr>
      <w:rFonts w:ascii="Calibri" w:hAnsi="Calibri" w:eastAsia="宋体" w:cs="Times New Roman"/>
    </w:rPr>
  </w:style>
  <w:style w:type="character" w:customStyle="1" w:styleId="18">
    <w:name w:val="正文首行缩进 2 字符"/>
    <w:basedOn w:val="17"/>
    <w:link w:val="11"/>
    <w:qFormat/>
    <w:uiPriority w:val="0"/>
    <w:rPr>
      <w:rFonts w:ascii="楷体_GB2312" w:hAnsi="Calibri" w:eastAsia="楷体_GB2312" w:cs="Times New Roman"/>
      <w:bCs/>
      <w:kern w:val="0"/>
      <w:sz w:val="20"/>
      <w:szCs w:val="32"/>
    </w:rPr>
  </w:style>
  <w:style w:type="character" w:customStyle="1" w:styleId="19">
    <w:name w:val="标题 4 字符"/>
    <w:basedOn w:val="14"/>
    <w:link w:val="2"/>
    <w:semiHidden/>
    <w:qFormat/>
    <w:uiPriority w:val="9"/>
    <w:rPr>
      <w:rFonts w:asciiTheme="majorHAnsi" w:hAnsiTheme="majorHAnsi" w:eastAsiaTheme="majorEastAsia" w:cstheme="majorBidi"/>
      <w:b/>
      <w:bCs/>
      <w:sz w:val="28"/>
      <w:szCs w:val="28"/>
    </w:rPr>
  </w:style>
  <w:style w:type="character" w:customStyle="1" w:styleId="20">
    <w:name w:val="页眉 字符"/>
    <w:basedOn w:val="14"/>
    <w:link w:val="8"/>
    <w:qFormat/>
    <w:uiPriority w:val="99"/>
    <w:rPr>
      <w:rFonts w:ascii="Calibri" w:hAnsi="Calibri" w:eastAsia="宋体" w:cs="Times New Roman"/>
      <w:sz w:val="18"/>
      <w:szCs w:val="18"/>
    </w:rPr>
  </w:style>
  <w:style w:type="character" w:customStyle="1" w:styleId="21">
    <w:name w:val="页脚 字符"/>
    <w:basedOn w:val="14"/>
    <w:link w:val="7"/>
    <w:qFormat/>
    <w:uiPriority w:val="99"/>
    <w:rPr>
      <w:rFonts w:ascii="Calibri" w:hAnsi="Calibri" w:eastAsia="宋体" w:cs="Times New Roman"/>
      <w:sz w:val="18"/>
      <w:szCs w:val="18"/>
    </w:rPr>
  </w:style>
  <w:style w:type="paragraph" w:customStyle="1" w:styleId="22">
    <w:name w:val="1正文"/>
    <w:basedOn w:val="1"/>
    <w:autoRedefine/>
    <w:qFormat/>
    <w:uiPriority w:val="0"/>
    <w:pPr>
      <w:widowControl/>
      <w:spacing w:line="360" w:lineRule="auto"/>
      <w:jc w:val="left"/>
    </w:pPr>
    <w:rPr>
      <w:rFonts w:ascii="微软雅黑" w:hAnsi="微软雅黑" w:eastAsia="微软雅黑" w:cs="宋体"/>
      <w:color w:val="000000"/>
      <w:spacing w:val="2"/>
      <w:kern w:val="24"/>
      <w:sz w:val="24"/>
      <w:szCs w:val="30"/>
    </w:rPr>
  </w:style>
  <w:style w:type="paragraph" w:styleId="23">
    <w:name w:val="List Paragraph"/>
    <w:basedOn w:val="1"/>
    <w:unhideWhenUsed/>
    <w:qFormat/>
    <w:uiPriority w:val="99"/>
    <w:pPr>
      <w:ind w:firstLine="420" w:firstLineChars="200"/>
    </w:pPr>
  </w:style>
  <w:style w:type="character" w:customStyle="1" w:styleId="24">
    <w:name w:val="批注文字 字符"/>
    <w:basedOn w:val="14"/>
    <w:link w:val="3"/>
    <w:qFormat/>
    <w:uiPriority w:val="0"/>
    <w:rPr>
      <w:rFonts w:asciiTheme="minorHAnsi" w:hAnsiTheme="minorHAnsi" w:eastAsiaTheme="minorEastAsia" w:cstheme="minorBidi"/>
      <w:kern w:val="2"/>
      <w:sz w:val="21"/>
      <w:szCs w:val="24"/>
    </w:rPr>
  </w:style>
  <w:style w:type="character" w:customStyle="1" w:styleId="25">
    <w:name w:val="批注框文本 字符"/>
    <w:basedOn w:val="14"/>
    <w:link w:val="6"/>
    <w:semiHidden/>
    <w:qFormat/>
    <w:uiPriority w:val="99"/>
    <w:rPr>
      <w:rFonts w:ascii="Calibri" w:hAnsi="Calibri"/>
      <w:kern w:val="2"/>
      <w:sz w:val="18"/>
      <w:szCs w:val="18"/>
    </w:rPr>
  </w:style>
  <w:style w:type="character" w:customStyle="1" w:styleId="26">
    <w:name w:val="批注主题 字符"/>
    <w:basedOn w:val="24"/>
    <w:link w:val="10"/>
    <w:semiHidden/>
    <w:qFormat/>
    <w:uiPriority w:val="99"/>
    <w:rPr>
      <w:rFonts w:ascii="Calibri" w:hAnsi="Calibr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2259</Words>
  <Characters>2405</Characters>
  <Lines>39</Lines>
  <Paragraphs>11</Paragraphs>
  <TotalTime>3</TotalTime>
  <ScaleCrop>false</ScaleCrop>
  <LinksUpToDate>false</LinksUpToDate>
  <CharactersWithSpaces>2410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2024-01-04T01:47:00Z</dcterms:created>
  <dc:creator>陈松</dc:creator>
  <cp:lastModifiedBy>暖冬</cp:lastModifiedBy>
  <cp:lastPrinted>2025-05-15T02:16:45Z</cp:lastPrinted>
  <dcterms:modified xsi:type="dcterms:W3CDTF">2025-05-15T02:23:36Z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0F5E1BF720DE437ABF50D6780B937CD0_13</vt:lpwstr>
  </property>
  <property fmtid="{D5CDD505-2E9C-101B-9397-08002B2CF9AE}" pid="4" name="KSOTemplateDocerSaveRecord">
    <vt:lpwstr>eyJoZGlkIjoiODk5ZjRlZmI4YmU3YjFkMWZjZmEwYmY2NjI5N2JiMDEiLCJ1c2VySWQiOiI2OTg3Mjg2MjMifQ==</vt:lpwstr>
  </property>
</Properties>
</file>