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60" w:lineRule="exact"/>
        <w:ind w:firstLine="601" w:firstLineChars="200"/>
        <w:jc w:val="center"/>
        <w:rPr>
          <w:rFonts w:ascii="华文仿宋" w:hAnsi="华文仿宋" w:eastAsia="华文仿宋" w:cs="宋体"/>
          <w:b/>
          <w:color w:val="333333"/>
          <w:kern w:val="0"/>
          <w:sz w:val="30"/>
          <w:szCs w:val="30"/>
        </w:rPr>
      </w:pPr>
      <w:r>
        <w:rPr>
          <w:rFonts w:hint="eastAsia" w:ascii="华文仿宋" w:hAnsi="华文仿宋" w:eastAsia="华文仿宋" w:cs="宋体"/>
          <w:b/>
          <w:color w:val="333333"/>
          <w:kern w:val="0"/>
          <w:sz w:val="30"/>
          <w:szCs w:val="30"/>
        </w:rPr>
        <w:t>男生宿舍楼屋面防水工程项目监理询价函</w:t>
      </w:r>
    </w:p>
    <w:p>
      <w:pPr>
        <w:widowControl/>
        <w:shd w:val="clear" w:color="auto" w:fill="FFFFFF"/>
        <w:adjustRightInd w:val="0"/>
        <w:snapToGrid w:val="0"/>
        <w:spacing w:line="560" w:lineRule="exact"/>
        <w:ind w:firstLine="600" w:firstLineChars="200"/>
        <w:jc w:val="center"/>
        <w:rPr>
          <w:rFonts w:hint="eastAsia" w:ascii="华文仿宋" w:hAnsi="华文仿宋" w:eastAsia="华文仿宋" w:cs="宋体"/>
          <w:color w:val="333333"/>
          <w:kern w:val="0"/>
          <w:sz w:val="30"/>
          <w:szCs w:val="30"/>
        </w:rPr>
      </w:pPr>
    </w:p>
    <w:p>
      <w:pPr>
        <w:widowControl/>
        <w:shd w:val="clear" w:color="auto" w:fill="FFFFFF"/>
        <w:adjustRightInd w:val="0"/>
        <w:snapToGrid w:val="0"/>
        <w:spacing w:line="560" w:lineRule="exact"/>
        <w:ind w:firstLine="600" w:firstLineChars="200"/>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根据我单位工作需要，现拟对男生宿舍楼屋面防水工程项目</w:t>
      </w:r>
      <w:r>
        <w:rPr>
          <w:rFonts w:hint="eastAsia" w:ascii="仿宋" w:hAnsi="仿宋" w:eastAsia="仿宋" w:cs="仿宋"/>
          <w:color w:val="333333"/>
          <w:kern w:val="0"/>
          <w:sz w:val="30"/>
          <w:szCs w:val="30"/>
          <w:lang w:val="en-US" w:eastAsia="zh-CN"/>
        </w:rPr>
        <w:t>实施</w:t>
      </w:r>
      <w:r>
        <w:rPr>
          <w:rFonts w:hint="eastAsia" w:ascii="仿宋" w:hAnsi="仿宋" w:eastAsia="仿宋" w:cs="仿宋"/>
          <w:color w:val="333333"/>
          <w:kern w:val="0"/>
          <w:sz w:val="30"/>
          <w:szCs w:val="30"/>
        </w:rPr>
        <w:t>全过程监理进行询价采购。欢迎符合资格条件的供应商作出响应报价。现将有关事项说明如下：</w:t>
      </w:r>
    </w:p>
    <w:p>
      <w:pPr>
        <w:spacing w:line="500" w:lineRule="exact"/>
        <w:ind w:firstLine="601" w:firstLineChars="200"/>
        <w:rPr>
          <w:rFonts w:hint="eastAsia" w:ascii="华文仿宋" w:hAnsi="华文仿宋" w:eastAsia="华文仿宋"/>
          <w:sz w:val="30"/>
          <w:szCs w:val="30"/>
        </w:rPr>
      </w:pPr>
      <w:r>
        <w:rPr>
          <w:rFonts w:hint="eastAsia" w:ascii="华文仿宋" w:hAnsi="华文仿宋" w:eastAsia="华文仿宋"/>
          <w:b/>
          <w:sz w:val="30"/>
          <w:szCs w:val="30"/>
        </w:rPr>
        <w:t>一、采购需求、规格和要求</w:t>
      </w:r>
    </w:p>
    <w:tbl>
      <w:tblPr>
        <w:tblStyle w:val="6"/>
        <w:tblpPr w:leftFromText="180" w:rightFromText="180" w:vertAnchor="text" w:horzAnchor="page" w:tblpX="1765"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7"/>
        <w:gridCol w:w="4488"/>
        <w:gridCol w:w="76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5" w:type="dxa"/>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序号</w:t>
            </w:r>
          </w:p>
        </w:tc>
        <w:tc>
          <w:tcPr>
            <w:tcW w:w="2037" w:type="dxa"/>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项目名称</w:t>
            </w:r>
          </w:p>
        </w:tc>
        <w:tc>
          <w:tcPr>
            <w:tcW w:w="4488" w:type="dxa"/>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参数要求</w:t>
            </w:r>
          </w:p>
        </w:tc>
        <w:tc>
          <w:tcPr>
            <w:tcW w:w="765" w:type="dxa"/>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数量</w:t>
            </w:r>
          </w:p>
        </w:tc>
        <w:tc>
          <w:tcPr>
            <w:tcW w:w="945" w:type="dxa"/>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25" w:type="dxa"/>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2037" w:type="dxa"/>
            <w:noWrap w:val="0"/>
            <w:vAlign w:val="center"/>
          </w:tcPr>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男生宿舍楼屋面防水工程项目监理</w:t>
            </w:r>
          </w:p>
        </w:tc>
        <w:tc>
          <w:tcPr>
            <w:tcW w:w="4488" w:type="dxa"/>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男生宿舍楼屋面防水工程项目</w:t>
            </w:r>
            <w:r>
              <w:rPr>
                <w:rFonts w:hint="eastAsia" w:ascii="仿宋" w:hAnsi="仿宋" w:eastAsia="仿宋" w:cs="宋体"/>
                <w:kern w:val="0"/>
                <w:sz w:val="24"/>
                <w:szCs w:val="24"/>
                <w:lang w:eastAsia="zh-CN"/>
              </w:rPr>
              <w:t>实施</w:t>
            </w:r>
            <w:r>
              <w:rPr>
                <w:rFonts w:hint="eastAsia" w:ascii="仿宋" w:hAnsi="仿宋" w:eastAsia="仿宋" w:cs="宋体"/>
                <w:kern w:val="0"/>
                <w:sz w:val="24"/>
                <w:szCs w:val="24"/>
              </w:rPr>
              <w:t>全过程监理，服务内容包括但不限于对工程质量、进度、投资控制、安全等进行监督和管理，以及后期验收、审计等后续服务工作。</w:t>
            </w:r>
          </w:p>
        </w:tc>
        <w:tc>
          <w:tcPr>
            <w:tcW w:w="765" w:type="dxa"/>
            <w:noWrap w:val="0"/>
            <w:vAlign w:val="center"/>
          </w:tcPr>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1</w:t>
            </w:r>
          </w:p>
        </w:tc>
        <w:tc>
          <w:tcPr>
            <w:tcW w:w="945" w:type="dxa"/>
            <w:noWrap w:val="0"/>
            <w:vAlign w:val="center"/>
          </w:tcPr>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项</w:t>
            </w:r>
          </w:p>
        </w:tc>
      </w:tr>
    </w:tbl>
    <w:p>
      <w:pPr>
        <w:spacing w:line="500" w:lineRule="exact"/>
        <w:ind w:firstLine="600" w:firstLineChars="200"/>
        <w:rPr>
          <w:rFonts w:hint="eastAsia" w:ascii="华文仿宋" w:hAnsi="华文仿宋" w:eastAsia="华文仿宋"/>
          <w:sz w:val="30"/>
          <w:szCs w:val="30"/>
        </w:rPr>
      </w:pPr>
    </w:p>
    <w:p>
      <w:pPr>
        <w:spacing w:line="500" w:lineRule="exact"/>
        <w:ind w:firstLine="600"/>
        <w:rPr>
          <w:rFonts w:ascii="华文仿宋" w:hAnsi="华文仿宋" w:eastAsia="华文仿宋"/>
          <w:b/>
          <w:sz w:val="30"/>
          <w:szCs w:val="30"/>
        </w:rPr>
      </w:pPr>
      <w:r>
        <w:rPr>
          <w:rFonts w:hint="eastAsia" w:ascii="华文仿宋" w:hAnsi="华文仿宋" w:eastAsia="华文仿宋"/>
          <w:b/>
          <w:sz w:val="30"/>
          <w:szCs w:val="30"/>
        </w:rPr>
        <w:t>二、</w:t>
      </w:r>
      <w:r>
        <w:rPr>
          <w:rFonts w:hint="eastAsia" w:ascii="华文仿宋" w:hAnsi="华文仿宋" w:eastAsia="华文仿宋"/>
          <w:b/>
          <w:bCs/>
          <w:sz w:val="30"/>
          <w:szCs w:val="30"/>
        </w:rPr>
        <w:t>投标供应商</w:t>
      </w:r>
      <w:r>
        <w:rPr>
          <w:rFonts w:hint="eastAsia" w:ascii="华文仿宋" w:hAnsi="华文仿宋" w:eastAsia="华文仿宋"/>
          <w:b/>
          <w:sz w:val="30"/>
          <w:szCs w:val="30"/>
        </w:rPr>
        <w:t>资格条件</w:t>
      </w:r>
    </w:p>
    <w:p>
      <w:pPr>
        <w:widowControl/>
        <w:shd w:val="clear" w:color="auto" w:fill="FFFFFF"/>
        <w:adjustRightInd w:val="0"/>
        <w:snapToGrid w:val="0"/>
        <w:spacing w:line="560" w:lineRule="exact"/>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宋体"/>
          <w:color w:val="595959"/>
          <w:kern w:val="0"/>
          <w:sz w:val="30"/>
          <w:szCs w:val="30"/>
        </w:rPr>
        <w:t>1、</w:t>
      </w:r>
      <w:r>
        <w:rPr>
          <w:rFonts w:hint="eastAsia" w:ascii="仿宋" w:hAnsi="仿宋" w:eastAsia="仿宋" w:cs="宋体"/>
          <w:color w:val="333333"/>
          <w:kern w:val="0"/>
          <w:sz w:val="30"/>
          <w:szCs w:val="30"/>
          <w:lang w:val="en-US" w:eastAsia="zh-CN"/>
        </w:rPr>
        <w:t>供应商具有建设行政主管部门核发的在有效期内的工程监理综合资质或房屋建筑工程专业乙级及以上资质；</w:t>
      </w:r>
    </w:p>
    <w:p>
      <w:pPr>
        <w:widowControl/>
        <w:shd w:val="clear" w:color="auto" w:fill="FFFFFF"/>
        <w:adjustRightInd w:val="0"/>
        <w:snapToGrid w:val="0"/>
        <w:spacing w:line="560" w:lineRule="exact"/>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2、总监理工程师资格要求：供应商拟委任总监理工程师须具备建筑工程专业国家级注册监理工程师执业资格；</w:t>
      </w:r>
    </w:p>
    <w:p>
      <w:pPr>
        <w:widowControl/>
        <w:shd w:val="clear" w:color="auto" w:fill="FFFFFF"/>
        <w:adjustRightInd w:val="0"/>
        <w:snapToGrid w:val="0"/>
        <w:spacing w:line="56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、近三年内，经营活动中没有重大违法记录（提供证明或者承诺）。</w:t>
      </w:r>
    </w:p>
    <w:p>
      <w:pPr>
        <w:widowControl/>
        <w:shd w:val="clear" w:color="auto" w:fill="FFFFFF"/>
        <w:adjustRightInd w:val="0"/>
        <w:snapToGrid w:val="0"/>
        <w:ind w:firstLine="601" w:firstLineChars="200"/>
        <w:jc w:val="left"/>
        <w:rPr>
          <w:rFonts w:ascii="华文仿宋" w:hAnsi="华文仿宋" w:eastAsia="华文仿宋" w:cs="宋体"/>
          <w:b/>
          <w:bCs/>
          <w:color w:val="333333"/>
          <w:kern w:val="0"/>
          <w:sz w:val="30"/>
          <w:szCs w:val="30"/>
        </w:rPr>
      </w:pPr>
      <w:r>
        <w:rPr>
          <w:rFonts w:hint="eastAsia" w:ascii="华文仿宋" w:hAnsi="华文仿宋" w:eastAsia="华文仿宋" w:cs="宋体"/>
          <w:b/>
          <w:bCs/>
          <w:color w:val="333333"/>
          <w:kern w:val="0"/>
          <w:sz w:val="30"/>
          <w:szCs w:val="30"/>
          <w:lang w:eastAsia="zh-CN"/>
        </w:rPr>
        <w:t>三</w:t>
      </w:r>
      <w:r>
        <w:rPr>
          <w:rFonts w:hint="eastAsia" w:ascii="华文仿宋" w:hAnsi="华文仿宋" w:eastAsia="华文仿宋" w:cs="宋体"/>
          <w:b/>
          <w:bCs/>
          <w:color w:val="333333"/>
          <w:kern w:val="0"/>
          <w:sz w:val="30"/>
          <w:szCs w:val="30"/>
        </w:rPr>
        <w:t>、报价要求</w:t>
      </w:r>
    </w:p>
    <w:p>
      <w:pPr>
        <w:widowControl/>
        <w:shd w:val="clear" w:color="auto" w:fill="FFFFFF"/>
        <w:adjustRightInd w:val="0"/>
        <w:snapToGrid w:val="0"/>
        <w:spacing w:line="560" w:lineRule="exact"/>
        <w:ind w:firstLine="600" w:firstLineChars="200"/>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投标报价包括人工等所有直接和相关措施、税金费用等全部费用。</w:t>
      </w:r>
    </w:p>
    <w:p>
      <w:pPr>
        <w:widowControl/>
        <w:shd w:val="clear" w:color="auto" w:fill="FFFFFF"/>
        <w:adjustRightInd w:val="0"/>
        <w:snapToGrid w:val="0"/>
        <w:spacing w:line="560" w:lineRule="exact"/>
        <w:ind w:firstLine="602" w:firstLineChars="200"/>
        <w:jc w:val="left"/>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、付款方式</w:t>
      </w:r>
    </w:p>
    <w:p>
      <w:pPr>
        <w:widowControl/>
        <w:shd w:val="clear" w:color="auto" w:fill="FFFFFF"/>
        <w:adjustRightInd w:val="0"/>
        <w:snapToGrid w:val="0"/>
        <w:spacing w:line="50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男生宿舍楼屋面防水工程竣工验收合格并完成审计后，一次性付清。</w:t>
      </w:r>
    </w:p>
    <w:p>
      <w:pPr>
        <w:widowControl/>
        <w:shd w:val="clear" w:color="auto" w:fill="FFFFFF"/>
        <w:adjustRightInd w:val="0"/>
        <w:snapToGrid w:val="0"/>
        <w:spacing w:line="500" w:lineRule="exact"/>
        <w:ind w:firstLine="602" w:firstLineChars="200"/>
        <w:jc w:val="left"/>
        <w:rPr>
          <w:rFonts w:ascii="仿宋" w:hAnsi="仿宋" w:eastAsia="仿宋" w:cs="宋体"/>
          <w:b/>
          <w:color w:val="333333"/>
          <w:kern w:val="0"/>
          <w:sz w:val="30"/>
          <w:szCs w:val="30"/>
        </w:rPr>
      </w:pPr>
      <w:r>
        <w:rPr>
          <w:rFonts w:hint="eastAsia" w:ascii="仿宋" w:hAnsi="仿宋" w:eastAsia="仿宋" w:cs="宋体"/>
          <w:b/>
          <w:color w:val="333333"/>
          <w:kern w:val="0"/>
          <w:sz w:val="30"/>
          <w:szCs w:val="30"/>
          <w:lang w:val="en-US" w:eastAsia="zh-CN"/>
        </w:rPr>
        <w:t>五</w:t>
      </w:r>
      <w:r>
        <w:rPr>
          <w:rFonts w:hint="eastAsia" w:ascii="仿宋" w:hAnsi="仿宋" w:eastAsia="仿宋" w:cs="宋体"/>
          <w:b/>
          <w:color w:val="333333"/>
          <w:kern w:val="0"/>
          <w:sz w:val="30"/>
          <w:szCs w:val="30"/>
        </w:rPr>
        <w:t>、其它要求</w:t>
      </w:r>
    </w:p>
    <w:p>
      <w:pPr>
        <w:spacing w:line="500" w:lineRule="exact"/>
        <w:ind w:firstLine="600" w:firstLineChars="200"/>
        <w:rPr>
          <w:rFonts w:hint="eastAsia"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1、中标通知书发出后，</w:t>
      </w:r>
      <w:r>
        <w:rPr>
          <w:rFonts w:hint="eastAsia" w:ascii="仿宋" w:hAnsi="仿宋" w:eastAsia="仿宋" w:cs="宋体"/>
          <w:color w:val="000000" w:themeColor="text1"/>
          <w:kern w:val="0"/>
          <w:sz w:val="30"/>
          <w:szCs w:val="30"/>
          <w:lang w:val="en-US" w:eastAsia="zh-CN"/>
          <w14:textFill>
            <w14:solidFill>
              <w14:schemeClr w14:val="tx1"/>
            </w14:solidFill>
          </w14:textFill>
        </w:rPr>
        <w:t>十</w:t>
      </w:r>
      <w:r>
        <w:rPr>
          <w:rFonts w:hint="eastAsia" w:ascii="仿宋" w:hAnsi="仿宋" w:eastAsia="仿宋" w:cs="宋体"/>
          <w:color w:val="000000" w:themeColor="text1"/>
          <w:kern w:val="0"/>
          <w:sz w:val="30"/>
          <w:szCs w:val="30"/>
          <w14:textFill>
            <w14:solidFill>
              <w14:schemeClr w14:val="tx1"/>
            </w14:solidFill>
          </w14:textFill>
        </w:rPr>
        <w:t>日内签订合同，若</w:t>
      </w:r>
      <w:r>
        <w:rPr>
          <w:rFonts w:hint="eastAsia" w:ascii="仿宋" w:hAnsi="仿宋" w:eastAsia="仿宋" w:cs="宋体"/>
          <w:color w:val="000000" w:themeColor="text1"/>
          <w:kern w:val="0"/>
          <w:sz w:val="30"/>
          <w:szCs w:val="30"/>
          <w:lang w:val="en-US" w:eastAsia="zh-CN"/>
          <w14:textFill>
            <w14:solidFill>
              <w14:schemeClr w14:val="tx1"/>
            </w14:solidFill>
          </w14:textFill>
        </w:rPr>
        <w:t>十</w:t>
      </w:r>
      <w:r>
        <w:rPr>
          <w:rFonts w:hint="eastAsia" w:ascii="仿宋" w:hAnsi="仿宋" w:eastAsia="仿宋" w:cs="宋体"/>
          <w:color w:val="000000" w:themeColor="text1"/>
          <w:kern w:val="0"/>
          <w:sz w:val="30"/>
          <w:szCs w:val="30"/>
          <w14:textFill>
            <w14:solidFill>
              <w14:schemeClr w14:val="tx1"/>
            </w14:solidFill>
          </w14:textFill>
        </w:rPr>
        <w:t>日内中标供应商不与招标人签订合同，视为放弃中标资格，招标人有权重新选择中标人。</w:t>
      </w:r>
    </w:p>
    <w:p>
      <w:pPr>
        <w:pStyle w:val="2"/>
        <w:ind w:firstLine="600"/>
        <w:rPr>
          <w:rFonts w:hint="eastAsia" w:ascii="仿宋" w:hAnsi="仿宋" w:eastAsia="仿宋" w:cs="宋体"/>
          <w:color w:val="000000" w:themeColor="text1"/>
          <w:kern w:val="0"/>
          <w:sz w:val="30"/>
          <w:szCs w:val="30"/>
          <w:lang w:val="en-US" w:eastAsia="zh-CN" w:bidi="ar-SA"/>
          <w14:textFill>
            <w14:solidFill>
              <w14:schemeClr w14:val="tx1"/>
            </w14:solidFill>
          </w14:textFill>
        </w:rPr>
      </w:pPr>
      <w:r>
        <w:rPr>
          <w:rFonts w:hint="eastAsia" w:ascii="仿宋" w:hAnsi="仿宋" w:eastAsia="仿宋" w:cs="宋体"/>
          <w:color w:val="000000" w:themeColor="text1"/>
          <w:kern w:val="0"/>
          <w:sz w:val="30"/>
          <w:szCs w:val="30"/>
          <w:lang w:val="en-US" w:eastAsia="zh-CN" w:bidi="ar-SA"/>
          <w14:textFill>
            <w14:solidFill>
              <w14:schemeClr w14:val="tx1"/>
            </w14:solidFill>
          </w14:textFill>
        </w:rPr>
        <w:t>2、项目开工后，对现场监理进行考勤，每月考勤不得低于20日。</w:t>
      </w:r>
    </w:p>
    <w:p>
      <w:pPr>
        <w:widowControl/>
        <w:shd w:val="clear" w:color="auto" w:fill="FFFFFF"/>
        <w:adjustRightInd w:val="0"/>
        <w:snapToGrid w:val="0"/>
        <w:ind w:firstLine="602" w:firstLineChars="200"/>
        <w:jc w:val="left"/>
        <w:rPr>
          <w:rFonts w:hint="eastAsia" w:ascii="仿宋" w:hAnsi="仿宋" w:eastAsia="仿宋" w:cs="宋体"/>
          <w:b/>
          <w:color w:val="333333"/>
          <w:kern w:val="0"/>
          <w:sz w:val="30"/>
          <w:szCs w:val="30"/>
          <w:lang w:eastAsia="zh-CN"/>
        </w:rPr>
      </w:pPr>
      <w:r>
        <w:rPr>
          <w:rFonts w:hint="eastAsia" w:ascii="仿宋" w:hAnsi="仿宋" w:eastAsia="仿宋" w:cs="宋体"/>
          <w:b/>
          <w:color w:val="333333"/>
          <w:kern w:val="0"/>
          <w:sz w:val="30"/>
          <w:szCs w:val="30"/>
        </w:rPr>
        <w:t>六</w:t>
      </w:r>
      <w:r>
        <w:rPr>
          <w:rFonts w:hint="eastAsia" w:ascii="仿宋" w:hAnsi="仿宋" w:eastAsia="仿宋" w:cs="宋体"/>
          <w:b/>
          <w:color w:val="333333"/>
          <w:kern w:val="0"/>
          <w:sz w:val="30"/>
          <w:szCs w:val="30"/>
          <w:lang w:eastAsia="zh-CN"/>
        </w:rPr>
        <w:t>、投标文件要求</w:t>
      </w:r>
      <w:bookmarkStart w:id="0" w:name="_GoBack"/>
      <w:bookmarkEnd w:id="0"/>
    </w:p>
    <w:p>
      <w:pPr>
        <w:widowControl/>
        <w:shd w:val="clear" w:color="auto" w:fill="FFFFFF"/>
        <w:adjustRightInd w:val="0"/>
        <w:snapToGrid w:val="0"/>
        <w:spacing w:line="560" w:lineRule="exact"/>
        <w:ind w:firstLine="600" w:firstLineChars="2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贵单位如有意参加，请提供下列文件：</w:t>
      </w:r>
    </w:p>
    <w:p>
      <w:pPr>
        <w:widowControl/>
        <w:shd w:val="clear" w:color="auto" w:fill="FFFFFF"/>
        <w:adjustRightInd w:val="0"/>
        <w:snapToGrid w:val="0"/>
        <w:spacing w:line="560" w:lineRule="exact"/>
        <w:ind w:firstLine="600" w:firstLineChars="2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1、报价函（加盖单位公章）；</w:t>
      </w:r>
    </w:p>
    <w:p>
      <w:pPr>
        <w:widowControl/>
        <w:shd w:val="clear" w:color="auto" w:fill="FFFFFF"/>
        <w:adjustRightInd w:val="0"/>
        <w:snapToGrid w:val="0"/>
        <w:spacing w:line="560" w:lineRule="exact"/>
        <w:ind w:firstLine="600" w:firstLineChars="2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2、资格要求中证件及证明等复印件（加盖单位公章）；</w:t>
      </w:r>
    </w:p>
    <w:p>
      <w:pPr>
        <w:widowControl/>
        <w:shd w:val="clear" w:color="auto" w:fill="FFFFFF"/>
        <w:adjustRightInd w:val="0"/>
        <w:snapToGrid w:val="0"/>
        <w:spacing w:line="560" w:lineRule="exact"/>
        <w:ind w:firstLine="600" w:firstLineChars="2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3、法定代表人身份证复印件（加盖单位公章）；</w:t>
      </w:r>
    </w:p>
    <w:p>
      <w:pPr>
        <w:widowControl/>
        <w:shd w:val="clear" w:color="auto" w:fill="FFFFFF"/>
        <w:adjustRightInd w:val="0"/>
        <w:snapToGrid w:val="0"/>
        <w:spacing w:line="560" w:lineRule="exact"/>
        <w:ind w:firstLine="600" w:firstLineChars="2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4、法定代表人授权书、授权代表身份证复印件（加盖单位公章，法定代表人参加不提供）；</w:t>
      </w:r>
    </w:p>
    <w:p>
      <w:pPr>
        <w:widowControl/>
        <w:shd w:val="clear" w:color="auto" w:fill="FFFFFF"/>
        <w:adjustRightInd w:val="0"/>
        <w:snapToGrid w:val="0"/>
        <w:spacing w:line="560" w:lineRule="exact"/>
        <w:ind w:firstLine="600" w:firstLineChars="2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5、所递送文件需自行密封，否则不予受理。</w:t>
      </w:r>
    </w:p>
    <w:p>
      <w:pPr>
        <w:widowControl/>
        <w:shd w:val="clear" w:color="auto" w:fill="FFFFFF"/>
        <w:adjustRightInd w:val="0"/>
        <w:snapToGrid w:val="0"/>
        <w:ind w:firstLine="602" w:firstLineChars="200"/>
        <w:jc w:val="left"/>
        <w:rPr>
          <w:rFonts w:hint="eastAsia" w:ascii="仿宋" w:hAnsi="仿宋" w:eastAsia="仿宋" w:cs="宋体"/>
          <w:b/>
          <w:color w:val="333333"/>
          <w:kern w:val="0"/>
          <w:sz w:val="30"/>
          <w:szCs w:val="30"/>
          <w:lang w:eastAsia="zh-CN"/>
        </w:rPr>
      </w:pPr>
      <w:r>
        <w:rPr>
          <w:rFonts w:hint="eastAsia" w:ascii="仿宋" w:hAnsi="仿宋" w:eastAsia="仿宋" w:cs="宋体"/>
          <w:b/>
          <w:color w:val="333333"/>
          <w:kern w:val="0"/>
          <w:sz w:val="30"/>
          <w:szCs w:val="30"/>
          <w:lang w:eastAsia="zh-CN"/>
        </w:rPr>
        <w:t>五、报送文件时间、地点等</w:t>
      </w:r>
    </w:p>
    <w:p>
      <w:pPr>
        <w:widowControl/>
        <w:shd w:val="clear" w:color="auto" w:fill="FFFFFF"/>
        <w:adjustRightInd w:val="0"/>
        <w:snapToGrid w:val="0"/>
        <w:spacing w:line="560" w:lineRule="exact"/>
        <w:ind w:firstLine="600" w:firstLineChars="2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1、报送时间：202</w:t>
      </w: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lang w:eastAsia="zh-CN"/>
        </w:rPr>
        <w:t>年7月</w:t>
      </w: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lang w:eastAsia="zh-CN"/>
        </w:rPr>
        <w:t>日至202</w:t>
      </w: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lang w:eastAsia="zh-CN"/>
        </w:rPr>
        <w:t>年7月</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lang w:eastAsia="zh-CN"/>
        </w:rPr>
        <w:t>日1</w:t>
      </w: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lang w:eastAsia="zh-CN"/>
        </w:rPr>
        <w:t>:00。</w:t>
      </w:r>
    </w:p>
    <w:p>
      <w:pPr>
        <w:widowControl/>
        <w:shd w:val="clear" w:color="auto" w:fill="FFFFFF"/>
        <w:adjustRightInd w:val="0"/>
        <w:snapToGrid w:val="0"/>
        <w:spacing w:line="560" w:lineRule="exact"/>
        <w:ind w:firstLine="600" w:firstLineChars="2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2、报送地点：安徽新闻出版职业技术学院图书科技楼一楼</w:t>
      </w:r>
    </w:p>
    <w:p>
      <w:pPr>
        <w:widowControl/>
        <w:shd w:val="clear" w:color="auto" w:fill="FFFFFF"/>
        <w:adjustRightInd w:val="0"/>
        <w:snapToGrid w:val="0"/>
        <w:spacing w:line="560" w:lineRule="exact"/>
        <w:ind w:firstLine="600" w:firstLineChars="2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3、联系人：杨老师</w:t>
      </w:r>
    </w:p>
    <w:p>
      <w:pPr>
        <w:widowControl/>
        <w:shd w:val="clear" w:color="auto" w:fill="FFFFFF"/>
        <w:adjustRightInd w:val="0"/>
        <w:snapToGrid w:val="0"/>
        <w:spacing w:line="560" w:lineRule="exact"/>
        <w:ind w:firstLine="600" w:firstLineChars="20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eastAsia="zh-CN"/>
        </w:rPr>
        <w:t>4、联系电话：0551-63812771/</w:t>
      </w:r>
      <w:r>
        <w:rPr>
          <w:rFonts w:hint="eastAsia" w:ascii="仿宋" w:hAnsi="仿宋" w:eastAsia="仿宋" w:cs="宋体"/>
          <w:color w:val="333333"/>
          <w:kern w:val="0"/>
          <w:sz w:val="30"/>
          <w:szCs w:val="30"/>
          <w:lang w:val="en-US" w:eastAsia="zh-CN"/>
        </w:rPr>
        <w:t>19505607815</w:t>
      </w:r>
    </w:p>
    <w:p>
      <w:pPr>
        <w:pStyle w:val="2"/>
        <w:rPr>
          <w:rFonts w:hint="eastAsia" w:ascii="仿宋" w:hAnsi="仿宋" w:eastAsia="仿宋" w:cs="宋体"/>
          <w:color w:val="333333"/>
          <w:kern w:val="0"/>
          <w:sz w:val="30"/>
          <w:szCs w:val="30"/>
          <w:lang w:eastAsia="zh-CN"/>
        </w:rPr>
      </w:pPr>
    </w:p>
    <w:p>
      <w:pPr>
        <w:pStyle w:val="2"/>
        <w:rPr>
          <w:rFonts w:hint="eastAsia" w:ascii="仿宋" w:hAnsi="仿宋" w:eastAsia="仿宋" w:cs="宋体"/>
          <w:color w:val="333333"/>
          <w:kern w:val="0"/>
          <w:sz w:val="30"/>
          <w:szCs w:val="30"/>
          <w:lang w:eastAsia="zh-CN"/>
        </w:rPr>
      </w:pPr>
    </w:p>
    <w:p>
      <w:pPr>
        <w:pStyle w:val="2"/>
        <w:rPr>
          <w:rFonts w:hint="eastAsia" w:ascii="仿宋" w:hAnsi="仿宋" w:eastAsia="仿宋" w:cs="宋体"/>
          <w:color w:val="333333"/>
          <w:kern w:val="0"/>
          <w:sz w:val="30"/>
          <w:szCs w:val="30"/>
          <w:lang w:eastAsia="zh-CN"/>
        </w:rPr>
      </w:pPr>
    </w:p>
    <w:p>
      <w:pPr>
        <w:pStyle w:val="2"/>
        <w:rPr>
          <w:rFonts w:hint="eastAsia" w:ascii="仿宋" w:hAnsi="仿宋" w:eastAsia="仿宋" w:cs="宋体"/>
          <w:color w:val="333333"/>
          <w:kern w:val="0"/>
          <w:sz w:val="30"/>
          <w:szCs w:val="30"/>
          <w:lang w:eastAsia="zh-CN"/>
        </w:rPr>
      </w:pPr>
    </w:p>
    <w:p>
      <w:pPr>
        <w:pStyle w:val="2"/>
        <w:rPr>
          <w:rFonts w:hint="eastAsia" w:ascii="仿宋" w:hAnsi="仿宋" w:eastAsia="仿宋" w:cs="宋体"/>
          <w:color w:val="333333"/>
          <w:kern w:val="0"/>
          <w:sz w:val="30"/>
          <w:szCs w:val="30"/>
          <w:lang w:eastAsia="zh-CN"/>
        </w:rPr>
      </w:pPr>
    </w:p>
    <w:p>
      <w:pPr>
        <w:widowControl/>
        <w:shd w:val="clear" w:color="auto" w:fill="FFFFFF"/>
        <w:adjustRightInd w:val="0"/>
        <w:snapToGrid w:val="0"/>
        <w:ind w:firstLine="640" w:firstLineChars="200"/>
        <w:jc w:val="left"/>
        <w:rPr>
          <w:rFonts w:ascii="华文仿宋" w:hAnsi="华文仿宋" w:eastAsia="华文仿宋" w:cs="宋体"/>
          <w:color w:val="333333"/>
          <w:kern w:val="0"/>
          <w:sz w:val="30"/>
          <w:szCs w:val="30"/>
        </w:rPr>
      </w:pPr>
      <w:r>
        <w:rPr>
          <w:rFonts w:hint="eastAsia" w:ascii="宋体" w:hAnsi="宋体" w:cs="宋体"/>
          <w:color w:val="595959"/>
          <w:kern w:val="0"/>
          <w:sz w:val="32"/>
          <w:szCs w:val="32"/>
        </w:rPr>
        <w:t xml:space="preserve"> </w:t>
      </w:r>
      <w:r>
        <w:rPr>
          <w:rFonts w:ascii="宋体" w:hAnsi="宋体" w:cs="宋体"/>
          <w:color w:val="595959"/>
          <w:kern w:val="0"/>
          <w:sz w:val="32"/>
          <w:szCs w:val="32"/>
        </w:rPr>
        <w:t xml:space="preserve">                  </w:t>
      </w:r>
      <w:r>
        <w:rPr>
          <w:rFonts w:ascii="华文仿宋" w:hAnsi="华文仿宋" w:eastAsia="华文仿宋" w:cs="宋体"/>
          <w:color w:val="333333"/>
          <w:kern w:val="0"/>
          <w:sz w:val="30"/>
          <w:szCs w:val="30"/>
        </w:rPr>
        <w:t xml:space="preserve"> </w:t>
      </w:r>
      <w:r>
        <w:rPr>
          <w:rFonts w:hint="eastAsia" w:ascii="华文仿宋" w:hAnsi="华文仿宋" w:eastAsia="华文仿宋" w:cs="宋体"/>
          <w:color w:val="333333"/>
          <w:kern w:val="0"/>
          <w:sz w:val="30"/>
          <w:szCs w:val="30"/>
        </w:rPr>
        <w:t>安徽新闻出版职业技术学院</w:t>
      </w:r>
    </w:p>
    <w:p>
      <w:pPr>
        <w:widowControl/>
        <w:shd w:val="clear" w:color="auto" w:fill="FFFFFF"/>
        <w:adjustRightInd w:val="0"/>
        <w:snapToGrid w:val="0"/>
        <w:ind w:firstLine="600" w:firstLineChars="200"/>
        <w:jc w:val="left"/>
      </w:pPr>
      <w:r>
        <w:rPr>
          <w:rFonts w:hint="eastAsia" w:ascii="华文仿宋" w:hAnsi="华文仿宋" w:eastAsia="华文仿宋" w:cs="宋体"/>
          <w:color w:val="333333"/>
          <w:kern w:val="0"/>
          <w:sz w:val="30"/>
          <w:szCs w:val="30"/>
        </w:rPr>
        <w:t xml:space="preserve"> </w:t>
      </w:r>
      <w:r>
        <w:rPr>
          <w:rFonts w:ascii="华文仿宋" w:hAnsi="华文仿宋" w:eastAsia="华文仿宋" w:cs="宋体"/>
          <w:color w:val="333333"/>
          <w:kern w:val="0"/>
          <w:sz w:val="30"/>
          <w:szCs w:val="30"/>
        </w:rPr>
        <w:t xml:space="preserve">                       202</w:t>
      </w:r>
      <w:r>
        <w:rPr>
          <w:rFonts w:hint="eastAsia" w:ascii="华文仿宋" w:hAnsi="华文仿宋" w:eastAsia="华文仿宋" w:cs="宋体"/>
          <w:color w:val="333333"/>
          <w:kern w:val="0"/>
          <w:sz w:val="30"/>
          <w:szCs w:val="30"/>
          <w:lang w:val="en-US" w:eastAsia="zh-CN"/>
        </w:rPr>
        <w:t>4</w:t>
      </w:r>
      <w:r>
        <w:rPr>
          <w:rFonts w:hint="eastAsia" w:ascii="华文仿宋" w:hAnsi="华文仿宋" w:eastAsia="华文仿宋" w:cs="宋体"/>
          <w:color w:val="333333"/>
          <w:kern w:val="0"/>
          <w:sz w:val="30"/>
          <w:szCs w:val="30"/>
        </w:rPr>
        <w:t>年</w:t>
      </w:r>
      <w:r>
        <w:rPr>
          <w:rFonts w:hint="eastAsia" w:ascii="华文仿宋" w:hAnsi="华文仿宋" w:eastAsia="华文仿宋" w:cs="宋体"/>
          <w:color w:val="333333"/>
          <w:kern w:val="0"/>
          <w:sz w:val="30"/>
          <w:szCs w:val="30"/>
          <w:lang w:val="en-US" w:eastAsia="zh-CN"/>
        </w:rPr>
        <w:t>7</w:t>
      </w:r>
      <w:r>
        <w:rPr>
          <w:rFonts w:hint="eastAsia" w:ascii="华文仿宋" w:hAnsi="华文仿宋" w:eastAsia="华文仿宋" w:cs="宋体"/>
          <w:color w:val="333333"/>
          <w:kern w:val="0"/>
          <w:sz w:val="30"/>
          <w:szCs w:val="30"/>
        </w:rPr>
        <w:t>月</w:t>
      </w:r>
      <w:r>
        <w:rPr>
          <w:rFonts w:hint="eastAsia" w:ascii="华文仿宋" w:hAnsi="华文仿宋" w:eastAsia="华文仿宋" w:cs="宋体"/>
          <w:color w:val="333333"/>
          <w:kern w:val="0"/>
          <w:sz w:val="30"/>
          <w:szCs w:val="30"/>
          <w:lang w:val="en-US" w:eastAsia="zh-CN"/>
        </w:rPr>
        <w:t>4</w:t>
      </w:r>
      <w:r>
        <w:rPr>
          <w:rFonts w:hint="eastAsia" w:ascii="华文仿宋" w:hAnsi="华文仿宋" w:eastAsia="华文仿宋" w:cs="宋体"/>
          <w:color w:val="333333"/>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思源宋体 CN ExtraLight">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4MTZmNTM5OTI4Y2RlODkyMGRjMGVjZDI0ZWFkNjQifQ=="/>
    <w:docVar w:name="KSO_WPS_MARK_KEY" w:val="d5a9b983-f538-4ef5-902b-354804632597"/>
  </w:docVars>
  <w:rsids>
    <w:rsidRoot w:val="00C71D24"/>
    <w:rsid w:val="000F5342"/>
    <w:rsid w:val="002976FE"/>
    <w:rsid w:val="004A071B"/>
    <w:rsid w:val="004E1890"/>
    <w:rsid w:val="005C34B9"/>
    <w:rsid w:val="008A6839"/>
    <w:rsid w:val="00C50941"/>
    <w:rsid w:val="00C71D24"/>
    <w:rsid w:val="00DA4789"/>
    <w:rsid w:val="04642307"/>
    <w:rsid w:val="099C43EE"/>
    <w:rsid w:val="0A860CD2"/>
    <w:rsid w:val="180677A8"/>
    <w:rsid w:val="1A370C82"/>
    <w:rsid w:val="212A1E87"/>
    <w:rsid w:val="2F9073B4"/>
    <w:rsid w:val="324C5935"/>
    <w:rsid w:val="356D51DC"/>
    <w:rsid w:val="3C4509F7"/>
    <w:rsid w:val="3FF464D1"/>
    <w:rsid w:val="40384169"/>
    <w:rsid w:val="4A3F67A7"/>
    <w:rsid w:val="4D1C77E8"/>
    <w:rsid w:val="4DDB1EB9"/>
    <w:rsid w:val="4F5460D2"/>
    <w:rsid w:val="54B86B3E"/>
    <w:rsid w:val="614C0487"/>
    <w:rsid w:val="6850665C"/>
    <w:rsid w:val="6DC6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楷体_GB2312" w:hAnsi="Calibri" w:eastAsia="楷体_GB2312"/>
      <w:kern w:val="0"/>
      <w:sz w:val="20"/>
    </w:rPr>
  </w:style>
  <w:style w:type="paragraph" w:styleId="3">
    <w:name w:val="Body Text Indent"/>
    <w:basedOn w:val="1"/>
    <w:qFormat/>
    <w:uiPriority w:val="0"/>
    <w:pPr>
      <w:ind w:firstLine="560" w:firstLineChars="200"/>
    </w:pPr>
    <w:rPr>
      <w:rFonts w:ascii="宋体" w:hAnsi="宋体"/>
      <w:bCs/>
      <w:sz w:val="28"/>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customStyle="1" w:styleId="9">
    <w:name w:val="font61"/>
    <w:basedOn w:val="7"/>
    <w:qFormat/>
    <w:uiPriority w:val="0"/>
    <w:rPr>
      <w:rFonts w:ascii="思源宋体 CN ExtraLight" w:hAnsi="思源宋体 CN ExtraLight" w:eastAsia="思源宋体 CN ExtraLight" w:cs="思源宋体 CN ExtraLight"/>
      <w:color w:val="000000"/>
      <w:sz w:val="24"/>
      <w:szCs w:val="24"/>
      <w:u w:val="none"/>
    </w:rPr>
  </w:style>
  <w:style w:type="character" w:customStyle="1" w:styleId="10">
    <w:name w:val="font71"/>
    <w:basedOn w:val="7"/>
    <w:qFormat/>
    <w:uiPriority w:val="0"/>
    <w:rPr>
      <w:rFonts w:hint="default" w:ascii="思源宋体 CN ExtraLight" w:hAnsi="思源宋体 CN ExtraLight" w:eastAsia="思源宋体 CN ExtraLight" w:cs="思源宋体 CN ExtraLight"/>
      <w:color w:val="000000"/>
      <w:sz w:val="24"/>
      <w:szCs w:val="24"/>
      <w:u w:val="none"/>
      <w:vertAlign w:val="superscript"/>
    </w:rPr>
  </w:style>
  <w:style w:type="character" w:customStyle="1" w:styleId="11">
    <w:name w:val="font41"/>
    <w:basedOn w:val="7"/>
    <w:qFormat/>
    <w:uiPriority w:val="0"/>
    <w:rPr>
      <w:rFonts w:hint="eastAsia" w:ascii="仿宋" w:hAnsi="仿宋" w:eastAsia="仿宋" w:cs="仿宋"/>
      <w:color w:val="000000"/>
      <w:sz w:val="24"/>
      <w:szCs w:val="24"/>
      <w:u w:val="none"/>
    </w:rPr>
  </w:style>
  <w:style w:type="character" w:customStyle="1" w:styleId="12">
    <w:name w:val="font91"/>
    <w:basedOn w:val="7"/>
    <w:qFormat/>
    <w:uiPriority w:val="0"/>
    <w:rPr>
      <w:rFonts w:hint="eastAsia" w:ascii="仿宋" w:hAnsi="仿宋" w:eastAsia="仿宋" w:cs="仿宋"/>
      <w:color w:val="000000"/>
      <w:sz w:val="24"/>
      <w:szCs w:val="24"/>
      <w:u w:val="none"/>
      <w:vertAlign w:val="superscript"/>
    </w:rPr>
  </w:style>
  <w:style w:type="character" w:customStyle="1" w:styleId="13">
    <w:name w:val="font81"/>
    <w:basedOn w:val="7"/>
    <w:qFormat/>
    <w:uiPriority w:val="0"/>
    <w:rPr>
      <w:rFonts w:hint="eastAsia" w:ascii="仿宋" w:hAnsi="仿宋" w:eastAsia="仿宋" w:cs="仿宋"/>
      <w:color w:val="000000"/>
      <w:sz w:val="22"/>
      <w:szCs w:val="22"/>
      <w:u w:val="none"/>
    </w:rPr>
  </w:style>
  <w:style w:type="character" w:customStyle="1" w:styleId="14">
    <w:name w:val="font101"/>
    <w:basedOn w:val="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753</Words>
  <Characters>791</Characters>
  <Lines>4</Lines>
  <Paragraphs>1</Paragraphs>
  <TotalTime>3</TotalTime>
  <ScaleCrop>false</ScaleCrop>
  <LinksUpToDate>false</LinksUpToDate>
  <CharactersWithSpaces>835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2022-07-05T05:13:00Z</dcterms:created>
  <dc:creator>陈松</dc:creator>
  <cp:lastModifiedBy>花道</cp:lastModifiedBy>
  <dcterms:modified xsi:type="dcterms:W3CDTF">2024-07-04T06:04:36Z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C7549F670D6C48C58107CE822F4A543F</vt:lpwstr>
  </property>
</Properties>
</file>