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C3" w:rsidRPr="00A52AC3" w:rsidRDefault="00A52AC3" w:rsidP="00A52AC3">
      <w:pPr>
        <w:jc w:val="center"/>
        <w:rPr>
          <w:sz w:val="47"/>
        </w:rPr>
      </w:pPr>
      <w:r w:rsidRPr="00A52AC3">
        <w:rPr>
          <w:rFonts w:hint="eastAsia"/>
          <w:sz w:val="47"/>
        </w:rPr>
        <w:t>201</w:t>
      </w:r>
      <w:r w:rsidR="0093460C">
        <w:rPr>
          <w:rFonts w:hint="eastAsia"/>
          <w:sz w:val="47"/>
        </w:rPr>
        <w:t>9</w:t>
      </w:r>
      <w:r w:rsidRPr="00A52AC3">
        <w:rPr>
          <w:rFonts w:hint="eastAsia"/>
          <w:sz w:val="47"/>
        </w:rPr>
        <w:t>年学院课程比例设置</w:t>
      </w:r>
    </w:p>
    <w:p w:rsidR="00A52AC3" w:rsidRPr="00A52AC3" w:rsidRDefault="00A52AC3" w:rsidP="00A52AC3">
      <w:pPr>
        <w:jc w:val="center"/>
      </w:pPr>
    </w:p>
    <w:tbl>
      <w:tblPr>
        <w:tblW w:w="138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512"/>
        <w:gridCol w:w="1345"/>
        <w:gridCol w:w="1345"/>
        <w:gridCol w:w="1345"/>
        <w:gridCol w:w="1345"/>
        <w:gridCol w:w="1345"/>
        <w:gridCol w:w="1843"/>
        <w:gridCol w:w="1345"/>
        <w:gridCol w:w="1345"/>
      </w:tblGrid>
      <w:tr w:rsidR="00A52AC3" w:rsidRPr="00A52AC3" w:rsidTr="0093460C">
        <w:trPr>
          <w:trHeight w:val="1045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2AC3" w:rsidRPr="00A52AC3" w:rsidRDefault="00A52AC3" w:rsidP="0093460C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A52AC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专业数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2AC3" w:rsidRPr="00A52AC3" w:rsidRDefault="00A52AC3" w:rsidP="0093460C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A52AC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课程数</w:t>
            </w: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2AC3" w:rsidRPr="00A52AC3" w:rsidRDefault="00A52AC3" w:rsidP="0093460C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A52AC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2AC3" w:rsidRPr="00A52AC3" w:rsidRDefault="00A52AC3" w:rsidP="0093460C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A52AC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教学计划规定课时数</w:t>
            </w: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2AC3" w:rsidRPr="00A52AC3" w:rsidRDefault="00A52AC3" w:rsidP="0093460C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A52AC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实践课程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2AC3" w:rsidRPr="00A52AC3" w:rsidRDefault="00A52AC3" w:rsidP="0093460C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A52AC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核心课程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2AC3" w:rsidRPr="00A52AC3" w:rsidRDefault="00A52AC3" w:rsidP="0093460C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A52AC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校企合作课程</w:t>
            </w:r>
          </w:p>
        </w:tc>
      </w:tr>
      <w:tr w:rsidR="00A52AC3" w:rsidRPr="009E333A" w:rsidTr="0093460C">
        <w:trPr>
          <w:trHeight w:val="596"/>
        </w:trPr>
        <w:tc>
          <w:tcPr>
            <w:tcW w:w="10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2AC3" w:rsidRPr="009E333A" w:rsidRDefault="006B1C17" w:rsidP="0093460C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9E333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2AC3" w:rsidRPr="009E333A" w:rsidRDefault="006B1C17" w:rsidP="0093460C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9E333A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4"/>
                <w:szCs w:val="24"/>
              </w:rPr>
              <w:t>518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2AC3" w:rsidRPr="009E333A" w:rsidRDefault="00A52AC3" w:rsidP="00152F2E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9E333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</w:t>
            </w:r>
            <w:r w:rsidRPr="009E333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类</w:t>
            </w:r>
            <w:r w:rsidR="00152F2E" w:rsidRPr="009E333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：</w:t>
            </w:r>
            <w:r w:rsidR="00152F2E" w:rsidRPr="009E333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83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2AC3" w:rsidRPr="009E333A" w:rsidRDefault="00A52AC3" w:rsidP="00152F2E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9E333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B</w:t>
            </w:r>
            <w:r w:rsidRPr="009E333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类</w:t>
            </w:r>
            <w:r w:rsidR="00152F2E" w:rsidRPr="009E333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:402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2AC3" w:rsidRPr="009E333A" w:rsidRDefault="00A52AC3" w:rsidP="00152F2E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9E333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C</w:t>
            </w:r>
            <w:r w:rsidRPr="009E333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类</w:t>
            </w:r>
            <w:r w:rsidR="00152F2E" w:rsidRPr="009E333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：</w:t>
            </w:r>
            <w:r w:rsidR="00152F2E" w:rsidRPr="009E333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33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2AC3" w:rsidRPr="009E333A" w:rsidRDefault="00A52AC3" w:rsidP="00152F2E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9E333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平均</w:t>
            </w:r>
            <w:r w:rsidR="00152F2E" w:rsidRPr="009E333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：</w:t>
            </w:r>
            <w:r w:rsidR="00152F2E" w:rsidRPr="009E333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2AC3" w:rsidRPr="009E333A" w:rsidRDefault="00A52AC3" w:rsidP="0093460C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9E333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课时数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2AC3" w:rsidRPr="009E333A" w:rsidRDefault="00A52AC3" w:rsidP="0093460C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9E333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比例（</w:t>
            </w:r>
            <w:r w:rsidRPr="009E333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%</w:t>
            </w:r>
            <w:r w:rsidRPr="009E333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2AC3" w:rsidRPr="009E333A" w:rsidRDefault="00152F2E" w:rsidP="00152F2E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9E333A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4"/>
                <w:szCs w:val="24"/>
              </w:rPr>
              <w:t>341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2AC3" w:rsidRPr="009E333A" w:rsidRDefault="00152F2E" w:rsidP="0093460C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9E333A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</w:tr>
      <w:tr w:rsidR="00A52AC3" w:rsidRPr="009E333A" w:rsidTr="0093460C">
        <w:trPr>
          <w:trHeight w:val="596"/>
        </w:trPr>
        <w:tc>
          <w:tcPr>
            <w:tcW w:w="1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AC3" w:rsidRPr="009E333A" w:rsidRDefault="00A52AC3" w:rsidP="0093460C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AC3" w:rsidRPr="009E333A" w:rsidRDefault="00A52AC3" w:rsidP="0093460C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AC3" w:rsidRPr="009E333A" w:rsidRDefault="00A52AC3" w:rsidP="0093460C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AC3" w:rsidRPr="009E333A" w:rsidRDefault="00A52AC3" w:rsidP="0093460C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AC3" w:rsidRPr="009E333A" w:rsidRDefault="00A52AC3" w:rsidP="0093460C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AC3" w:rsidRPr="009E333A" w:rsidRDefault="00A52AC3" w:rsidP="0093460C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2AC3" w:rsidRPr="009E333A" w:rsidRDefault="00152F2E" w:rsidP="00152F2E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9E333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平均：</w:t>
            </w:r>
            <w:r w:rsidRPr="009E333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2AC3" w:rsidRPr="009E333A" w:rsidRDefault="00A52AC3" w:rsidP="0093460C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9E333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平均：</w:t>
            </w:r>
            <w:r w:rsidR="00152F2E" w:rsidRPr="009E333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46.44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AC3" w:rsidRPr="009E333A" w:rsidRDefault="00A52AC3" w:rsidP="0093460C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AC3" w:rsidRPr="009E333A" w:rsidRDefault="00A52AC3" w:rsidP="0093460C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1249B7" w:rsidRPr="009E333A" w:rsidRDefault="009E333A" w:rsidP="0093460C">
      <w:pPr>
        <w:jc w:val="center"/>
        <w:rPr>
          <w:rFonts w:ascii="Times New Roman" w:hAnsi="Times New Roman" w:cs="Times New Roman"/>
        </w:rPr>
      </w:pPr>
    </w:p>
    <w:p w:rsidR="0093460C" w:rsidRDefault="0093460C" w:rsidP="0093460C">
      <w:pPr>
        <w:jc w:val="center"/>
      </w:pPr>
    </w:p>
    <w:p w:rsidR="0093460C" w:rsidRDefault="0093460C" w:rsidP="0093460C">
      <w:pPr>
        <w:jc w:val="center"/>
      </w:pPr>
      <w:bookmarkStart w:id="0" w:name="_GoBack"/>
      <w:bookmarkEnd w:id="0"/>
    </w:p>
    <w:sectPr w:rsidR="0093460C" w:rsidSect="00A52AC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30"/>
    <w:rsid w:val="001221F9"/>
    <w:rsid w:val="00152F2E"/>
    <w:rsid w:val="00594423"/>
    <w:rsid w:val="006B1C17"/>
    <w:rsid w:val="0093460C"/>
    <w:rsid w:val="009E333A"/>
    <w:rsid w:val="00A52AC3"/>
    <w:rsid w:val="00CE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5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9188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602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69573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665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2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08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0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4582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809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4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9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>微软中国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夏李兵</dc:creator>
  <cp:lastModifiedBy>夏李兵</cp:lastModifiedBy>
  <cp:revision>4</cp:revision>
  <cp:lastPrinted>2019-10-31T06:47:00Z</cp:lastPrinted>
  <dcterms:created xsi:type="dcterms:W3CDTF">2019-10-31T07:09:00Z</dcterms:created>
  <dcterms:modified xsi:type="dcterms:W3CDTF">2019-10-31T07:14:00Z</dcterms:modified>
</cp:coreProperties>
</file>