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4B" w:rsidRDefault="006A4E4B">
      <w:pPr>
        <w:rPr>
          <w:rFonts w:ascii="方正小标宋简体" w:eastAsia="方正小标宋简体"/>
          <w:sz w:val="36"/>
          <w:szCs w:val="36"/>
        </w:rPr>
      </w:pPr>
    </w:p>
    <w:p w:rsidR="006A4E4B" w:rsidRDefault="006A4E4B">
      <w:pPr>
        <w:jc w:val="center"/>
        <w:rPr>
          <w:rFonts w:cs="Times New Roman"/>
          <w:szCs w:val="32"/>
        </w:rPr>
      </w:pPr>
    </w:p>
    <w:p w:rsidR="006A4E4B" w:rsidRDefault="006A4E4B">
      <w:pPr>
        <w:jc w:val="center"/>
        <w:rPr>
          <w:rFonts w:cs="Times New Roman"/>
          <w:szCs w:val="32"/>
        </w:rPr>
      </w:pPr>
    </w:p>
    <w:p w:rsidR="006A4E4B" w:rsidRDefault="006A4E4B">
      <w:pPr>
        <w:jc w:val="center"/>
        <w:rPr>
          <w:rFonts w:cs="Times New Roman"/>
          <w:szCs w:val="32"/>
        </w:rPr>
      </w:pPr>
    </w:p>
    <w:p w:rsidR="006A4E4B" w:rsidRDefault="006A4E4B">
      <w:pPr>
        <w:rPr>
          <w:rFonts w:ascii="仿宋_GB2312"/>
          <w:szCs w:val="32"/>
        </w:rPr>
      </w:pPr>
    </w:p>
    <w:p w:rsidR="006A4E4B" w:rsidRDefault="0048721D">
      <w:pPr>
        <w:widowControl/>
        <w:shd w:val="clear" w:color="auto" w:fill="FFFFFF"/>
        <w:spacing w:line="570" w:lineRule="atLeast"/>
        <w:jc w:val="center"/>
        <w:outlineLvl w:val="0"/>
        <w:rPr>
          <w:rFonts w:ascii="仿宋_GB2312" w:hAnsi="Arial" w:cs="Arial"/>
          <w:bCs/>
          <w:color w:val="191919"/>
          <w:kern w:val="36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210.35pt;margin-top:264.2pt;width:213.4pt;height:34.5pt;z-index:251662336;mso-position-horizontal-relative:page;mso-position-vertical-relative:page;mso-width-relative:page;mso-height-relative:page" stroked="f" strokecolor="red" strokeweight="2.25pt">
            <v:textbox>
              <w:txbxContent>
                <w:p w:rsidR="006A4E4B" w:rsidRDefault="0048721D">
                  <w:pPr>
                    <w:jc w:val="center"/>
                  </w:pPr>
                  <w:r>
                    <w:rPr>
                      <w:rFonts w:hint="eastAsia"/>
                    </w:rPr>
                    <w:t>皖新出职院〔</w:t>
                  </w:r>
                  <w:r>
                    <w:rPr>
                      <w:rFonts w:hint="eastAsia"/>
                    </w:rPr>
                    <w:t>2018</w:t>
                  </w:r>
                  <w:r>
                    <w:rPr>
                      <w:rFonts w:hint="eastAsia"/>
                    </w:rPr>
                    <w:t>〕</w:t>
                  </w:r>
                  <w:r>
                    <w:rPr>
                      <w:rFonts w:hint="eastAsia"/>
                    </w:rPr>
                    <w:t>104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</w:p>
    <w:p w:rsidR="006A4E4B" w:rsidRDefault="006A4E4B">
      <w:pPr>
        <w:widowControl/>
        <w:shd w:val="clear" w:color="auto" w:fill="FFFFFF"/>
        <w:spacing w:line="570" w:lineRule="atLeast"/>
        <w:jc w:val="center"/>
        <w:outlineLvl w:val="0"/>
        <w:rPr>
          <w:rFonts w:ascii="仿宋_GB2312" w:hAnsi="Arial" w:cs="Arial"/>
          <w:bCs/>
          <w:color w:val="191919"/>
          <w:kern w:val="36"/>
          <w:szCs w:val="32"/>
        </w:rPr>
      </w:pPr>
    </w:p>
    <w:p w:rsidR="006A4E4B" w:rsidRDefault="006A4E4B"/>
    <w:p w:rsidR="006A4E4B" w:rsidRDefault="0048721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安徽新闻出版职业技术学院</w:t>
      </w:r>
    </w:p>
    <w:p w:rsidR="006A4E4B" w:rsidRDefault="0048721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学生奖学金评选办法（修订）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6A4E4B" w:rsidRDefault="006A4E4B"/>
    <w:p w:rsidR="006A4E4B" w:rsidRDefault="0048721D">
      <w:r>
        <w:rPr>
          <w:rFonts w:hint="eastAsia"/>
        </w:rPr>
        <w:t>各处室、系部、中心：</w:t>
      </w:r>
    </w:p>
    <w:p w:rsidR="006A4E4B" w:rsidRDefault="0048721D">
      <w:pPr>
        <w:ind w:firstLine="615"/>
      </w:pPr>
      <w:r>
        <w:rPr>
          <w:rFonts w:hint="eastAsia"/>
        </w:rPr>
        <w:t>经院长办公会研究同意，现将《安徽新闻出版职业技术学院学生奖学金评选办法（修订）》予以印发，请遵照执行。</w:t>
      </w:r>
    </w:p>
    <w:p w:rsidR="006A4E4B" w:rsidRDefault="006A4E4B">
      <w:pPr>
        <w:ind w:firstLine="615"/>
      </w:pPr>
    </w:p>
    <w:p w:rsidR="006A4E4B" w:rsidRDefault="0048721D">
      <w:pPr>
        <w:ind w:firstLine="615"/>
      </w:pPr>
      <w:r>
        <w:rPr>
          <w:rFonts w:hint="eastAsia"/>
        </w:rPr>
        <w:t>附件：</w:t>
      </w:r>
      <w:r>
        <w:rPr>
          <w:rFonts w:hint="eastAsia"/>
        </w:rPr>
        <w:t>安徽新闻出版职业技术学院学生奖学金评选办法（修订）</w:t>
      </w:r>
    </w:p>
    <w:p w:rsidR="006A4E4B" w:rsidRDefault="006A4E4B">
      <w:pPr>
        <w:ind w:firstLine="615"/>
      </w:pPr>
    </w:p>
    <w:p w:rsidR="006A4E4B" w:rsidRDefault="0048721D" w:rsidP="0048721D">
      <w:pPr>
        <w:wordWrap w:val="0"/>
        <w:ind w:right="632"/>
        <w:jc w:val="right"/>
      </w:pPr>
      <w:r>
        <w:rPr>
          <w:rFonts w:hint="eastAsia"/>
        </w:rPr>
        <w:t>安徽新闻出版职业技术学院</w:t>
      </w:r>
      <w:r>
        <w:rPr>
          <w:rFonts w:hint="eastAsia"/>
        </w:rPr>
        <w:t xml:space="preserve"> </w:t>
      </w:r>
    </w:p>
    <w:p w:rsidR="006A4E4B" w:rsidRDefault="0048721D" w:rsidP="0048721D">
      <w:pPr>
        <w:wordWrap w:val="0"/>
        <w:ind w:right="1264"/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6A4E4B" w:rsidRDefault="006A4E4B"/>
    <w:p w:rsidR="006A4E4B" w:rsidRDefault="006A4E4B"/>
    <w:p w:rsidR="006A4E4B" w:rsidRDefault="0048721D">
      <w:r>
        <w:rPr>
          <w:rFonts w:hint="eastAsia"/>
        </w:rPr>
        <w:t>附件：</w:t>
      </w:r>
    </w:p>
    <w:p w:rsidR="006A4E4B" w:rsidRDefault="004872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安徽新闻出版职业技术学院</w:t>
      </w:r>
    </w:p>
    <w:p w:rsidR="006A4E4B" w:rsidRDefault="004872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学生奖学金评选办法</w:t>
      </w:r>
    </w:p>
    <w:p w:rsidR="006A4E4B" w:rsidRDefault="006A4E4B">
      <w:pPr>
        <w:spacing w:line="560" w:lineRule="exact"/>
        <w:jc w:val="center"/>
        <w:rPr>
          <w:b/>
          <w:bCs/>
          <w:sz w:val="36"/>
        </w:rPr>
      </w:pP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为了促进学生德、智、体全面发展，进一步调动学生学习的积极性和主动性，激励学生发扬勤奋、求实、进取的优良学风，对品学兼优的学生给予奖励，特制定本</w:t>
      </w:r>
      <w:r>
        <w:rPr>
          <w:rFonts w:ascii="仿宋_GB2312" w:hAnsi="仿宋_GB2312" w:cs="仿宋_GB2312" w:hint="eastAsia"/>
          <w:szCs w:val="32"/>
        </w:rPr>
        <w:t>办法</w:t>
      </w:r>
      <w:r>
        <w:rPr>
          <w:rFonts w:ascii="仿宋_GB2312" w:hAnsi="仿宋_GB2312" w:cs="仿宋_GB2312" w:hint="eastAsia"/>
          <w:szCs w:val="32"/>
        </w:rPr>
        <w:t>。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6A4E4B" w:rsidRDefault="0048721D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一、奖学金的评选条件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在院学习时间满</w:t>
      </w:r>
      <w:proofErr w:type="gramStart"/>
      <w:r>
        <w:rPr>
          <w:rFonts w:ascii="仿宋_GB2312" w:hAnsi="仿宋_GB2312" w:cs="仿宋_GB2312" w:hint="eastAsia"/>
          <w:szCs w:val="32"/>
        </w:rPr>
        <w:t>一</w:t>
      </w:r>
      <w:proofErr w:type="gramEnd"/>
      <w:r>
        <w:rPr>
          <w:rFonts w:ascii="仿宋_GB2312" w:hAnsi="仿宋_GB2312" w:cs="仿宋_GB2312" w:hint="eastAsia"/>
          <w:szCs w:val="32"/>
        </w:rPr>
        <w:t>学年并符合下列条件者，方能参加评选。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）热爱社会主义祖国，拥护中国共产党</w:t>
      </w:r>
      <w:r>
        <w:rPr>
          <w:rFonts w:ascii="仿宋_GB2312" w:hAnsi="仿宋_GB2312" w:cs="仿宋_GB2312" w:hint="eastAsia"/>
          <w:szCs w:val="32"/>
        </w:rPr>
        <w:t>的</w:t>
      </w:r>
      <w:r>
        <w:rPr>
          <w:rFonts w:ascii="仿宋_GB2312" w:hAnsi="仿宋_GB2312" w:cs="仿宋_GB2312" w:hint="eastAsia"/>
          <w:szCs w:val="32"/>
        </w:rPr>
        <w:t>领导，积极参加学院组织的各项活动，自觉遵守纪律，维护社会公德，关心集体、热爱劳动、认真遵守《高等学校学生行为准则》。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）热爱专业、勤奋学习，刻苦钻研，学风端正，作业认真，成绩优良。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）积极参加文体活动，体育成绩优良。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获各等级奖</w:t>
      </w:r>
      <w:r>
        <w:rPr>
          <w:rFonts w:ascii="仿宋_GB2312" w:hAnsi="仿宋_GB2312" w:cs="仿宋_GB2312" w:hint="eastAsia"/>
          <w:szCs w:val="32"/>
        </w:rPr>
        <w:t>学金德、智、体等方面的具体要求：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一等奖学金：本学年考试科目平均成绩在</w:t>
      </w:r>
      <w:r>
        <w:rPr>
          <w:rFonts w:ascii="仿宋_GB2312" w:hAnsi="仿宋_GB2312"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分以上，单科成绩不低于</w:t>
      </w:r>
      <w:r>
        <w:rPr>
          <w:rFonts w:ascii="仿宋_GB2312" w:hAnsi="仿宋_GB2312" w:cs="仿宋_GB2312" w:hint="eastAsia"/>
          <w:szCs w:val="32"/>
        </w:rPr>
        <w:t>80</w:t>
      </w:r>
      <w:r>
        <w:rPr>
          <w:rFonts w:ascii="仿宋_GB2312" w:hAnsi="仿宋_GB2312" w:cs="仿宋_GB2312" w:hint="eastAsia"/>
          <w:szCs w:val="32"/>
        </w:rPr>
        <w:t>分，考查课成绩良好（含良好）以上，综合素质测评</w:t>
      </w:r>
      <w:r>
        <w:rPr>
          <w:rFonts w:ascii="仿宋_GB2312" w:hAnsi="仿宋_GB2312"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分以上，实习成绩优，其</w:t>
      </w:r>
      <w:r>
        <w:rPr>
          <w:rFonts w:ascii="仿宋_GB2312" w:hAnsi="仿宋_GB2312" w:cs="仿宋_GB2312" w:hint="eastAsia"/>
          <w:szCs w:val="32"/>
        </w:rPr>
        <w:t>他课程</w:t>
      </w:r>
      <w:r>
        <w:rPr>
          <w:rFonts w:ascii="仿宋_GB2312" w:hAnsi="仿宋_GB2312" w:cs="仿宋_GB2312" w:hint="eastAsia"/>
          <w:szCs w:val="32"/>
        </w:rPr>
        <w:t>(</w:t>
      </w:r>
      <w:proofErr w:type="gramStart"/>
      <w:r>
        <w:rPr>
          <w:rFonts w:ascii="仿宋_GB2312" w:hAnsi="仿宋_GB2312" w:cs="仿宋_GB2312" w:hint="eastAsia"/>
          <w:szCs w:val="32"/>
        </w:rPr>
        <w:t>包含慕课</w:t>
      </w:r>
      <w:proofErr w:type="gramEnd"/>
      <w:r>
        <w:rPr>
          <w:rFonts w:ascii="仿宋_GB2312" w:hAnsi="仿宋_GB2312" w:cs="仿宋_GB2312" w:hint="eastAsia"/>
          <w:szCs w:val="32"/>
        </w:rPr>
        <w:t>)</w:t>
      </w:r>
      <w:r>
        <w:rPr>
          <w:rFonts w:ascii="仿宋_GB2312" w:hAnsi="仿宋_GB2312" w:cs="仿宋_GB2312" w:hint="eastAsia"/>
          <w:szCs w:val="32"/>
        </w:rPr>
        <w:t>全部合格。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二等奖学金：本学年考试科目平均成绩在</w:t>
      </w:r>
      <w:r>
        <w:rPr>
          <w:rFonts w:ascii="仿宋_GB2312" w:hAnsi="仿宋_GB2312" w:cs="仿宋_GB2312" w:hint="eastAsia"/>
          <w:szCs w:val="32"/>
        </w:rPr>
        <w:t>85</w:t>
      </w:r>
      <w:r>
        <w:rPr>
          <w:rFonts w:ascii="仿宋_GB2312" w:hAnsi="仿宋_GB2312" w:cs="仿宋_GB2312" w:hint="eastAsia"/>
          <w:szCs w:val="32"/>
        </w:rPr>
        <w:t>分以上，单科成绩不低于</w:t>
      </w:r>
      <w:r>
        <w:rPr>
          <w:rFonts w:ascii="仿宋_GB2312" w:hAnsi="仿宋_GB2312" w:cs="仿宋_GB2312" w:hint="eastAsia"/>
          <w:szCs w:val="32"/>
        </w:rPr>
        <w:t>75</w:t>
      </w:r>
      <w:r>
        <w:rPr>
          <w:rFonts w:ascii="仿宋_GB2312" w:hAnsi="仿宋_GB2312" w:cs="仿宋_GB2312" w:hint="eastAsia"/>
          <w:szCs w:val="32"/>
        </w:rPr>
        <w:t>分，考查课成绩中等（含中等）以上，综合素质测评</w:t>
      </w:r>
      <w:r>
        <w:rPr>
          <w:rFonts w:ascii="仿宋_GB2312" w:hAnsi="仿宋_GB2312" w:cs="仿宋_GB2312" w:hint="eastAsia"/>
          <w:szCs w:val="32"/>
        </w:rPr>
        <w:t>80</w:t>
      </w:r>
      <w:r>
        <w:rPr>
          <w:rFonts w:ascii="仿宋_GB2312" w:hAnsi="仿宋_GB2312" w:cs="仿宋_GB2312" w:hint="eastAsia"/>
          <w:szCs w:val="32"/>
        </w:rPr>
        <w:t>分以上，实习成绩在“良”以上</w:t>
      </w:r>
      <w:r>
        <w:rPr>
          <w:rFonts w:ascii="仿宋_GB2312" w:hAnsi="仿宋_GB2312" w:cs="仿宋_GB2312" w:hint="eastAsia"/>
          <w:szCs w:val="32"/>
        </w:rPr>
        <w:t>,</w:t>
      </w:r>
      <w:r>
        <w:rPr>
          <w:rFonts w:ascii="仿宋_GB2312" w:hAnsi="仿宋_GB2312" w:cs="仿宋_GB2312" w:hint="eastAsia"/>
          <w:szCs w:val="32"/>
        </w:rPr>
        <w:t>其他课程</w:t>
      </w:r>
      <w:r>
        <w:rPr>
          <w:rFonts w:ascii="仿宋_GB2312" w:hAnsi="仿宋_GB2312" w:cs="仿宋_GB2312" w:hint="eastAsia"/>
          <w:szCs w:val="32"/>
        </w:rPr>
        <w:t>(</w:t>
      </w:r>
      <w:proofErr w:type="gramStart"/>
      <w:r>
        <w:rPr>
          <w:rFonts w:ascii="仿宋_GB2312" w:hAnsi="仿宋_GB2312" w:cs="仿宋_GB2312" w:hint="eastAsia"/>
          <w:szCs w:val="32"/>
        </w:rPr>
        <w:t>包含慕课</w:t>
      </w:r>
      <w:proofErr w:type="gramEnd"/>
      <w:r>
        <w:rPr>
          <w:rFonts w:ascii="仿宋_GB2312" w:hAnsi="仿宋_GB2312" w:cs="仿宋_GB2312" w:hint="eastAsia"/>
          <w:szCs w:val="32"/>
        </w:rPr>
        <w:t>)</w:t>
      </w:r>
      <w:r>
        <w:rPr>
          <w:rFonts w:ascii="仿宋_GB2312" w:hAnsi="仿宋_GB2312" w:cs="仿宋_GB2312" w:hint="eastAsia"/>
          <w:szCs w:val="32"/>
        </w:rPr>
        <w:t>全部合</w:t>
      </w:r>
      <w:r>
        <w:rPr>
          <w:rFonts w:ascii="仿宋_GB2312" w:hAnsi="仿宋_GB2312" w:cs="仿宋_GB2312" w:hint="eastAsia"/>
          <w:szCs w:val="32"/>
        </w:rPr>
        <w:t>格。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三等奖学金：本学年考试科目平均成绩在</w:t>
      </w:r>
      <w:r>
        <w:rPr>
          <w:rFonts w:ascii="仿宋_GB2312" w:hAnsi="仿宋_GB2312" w:cs="仿宋_GB2312" w:hint="eastAsia"/>
          <w:szCs w:val="32"/>
        </w:rPr>
        <w:t>80</w:t>
      </w:r>
      <w:r>
        <w:rPr>
          <w:rFonts w:ascii="仿宋_GB2312" w:hAnsi="仿宋_GB2312" w:cs="仿宋_GB2312" w:hint="eastAsia"/>
          <w:szCs w:val="32"/>
        </w:rPr>
        <w:t>分以上，单科成绩不低于</w:t>
      </w:r>
      <w:r>
        <w:rPr>
          <w:rFonts w:ascii="仿宋_GB2312" w:hAnsi="仿宋_GB2312" w:cs="仿宋_GB2312" w:hint="eastAsia"/>
          <w:szCs w:val="32"/>
        </w:rPr>
        <w:t>70</w:t>
      </w:r>
      <w:r>
        <w:rPr>
          <w:rFonts w:ascii="仿宋_GB2312" w:hAnsi="仿宋_GB2312" w:cs="仿宋_GB2312" w:hint="eastAsia"/>
          <w:szCs w:val="32"/>
        </w:rPr>
        <w:t>分，考查课成绩及格（含及格）以上，综合素质测评</w:t>
      </w:r>
      <w:r>
        <w:rPr>
          <w:rFonts w:ascii="仿宋_GB2312" w:hAnsi="仿宋_GB2312" w:cs="仿宋_GB2312" w:hint="eastAsia"/>
          <w:szCs w:val="32"/>
        </w:rPr>
        <w:t>70</w:t>
      </w:r>
      <w:r>
        <w:rPr>
          <w:rFonts w:ascii="仿宋_GB2312" w:hAnsi="仿宋_GB2312" w:cs="仿宋_GB2312" w:hint="eastAsia"/>
          <w:szCs w:val="32"/>
        </w:rPr>
        <w:t>分以上</w:t>
      </w:r>
      <w:r>
        <w:rPr>
          <w:rFonts w:ascii="仿宋_GB2312" w:hAnsi="仿宋_GB2312" w:cs="仿宋_GB2312" w:hint="eastAsia"/>
          <w:szCs w:val="32"/>
        </w:rPr>
        <w:t>，实习成绩</w:t>
      </w:r>
      <w:r>
        <w:rPr>
          <w:rFonts w:ascii="仿宋_GB2312" w:hAnsi="仿宋_GB2312" w:cs="仿宋_GB2312" w:hint="eastAsia"/>
          <w:szCs w:val="32"/>
        </w:rPr>
        <w:t>在“中等”以上，其他课程</w:t>
      </w:r>
      <w:r>
        <w:rPr>
          <w:rFonts w:ascii="仿宋_GB2312" w:hAnsi="仿宋_GB2312" w:cs="仿宋_GB2312" w:hint="eastAsia"/>
          <w:szCs w:val="32"/>
        </w:rPr>
        <w:t>(</w:t>
      </w:r>
      <w:proofErr w:type="gramStart"/>
      <w:r>
        <w:rPr>
          <w:rFonts w:ascii="仿宋_GB2312" w:hAnsi="仿宋_GB2312" w:cs="仿宋_GB2312" w:hint="eastAsia"/>
          <w:szCs w:val="32"/>
        </w:rPr>
        <w:t>包含慕课</w:t>
      </w:r>
      <w:proofErr w:type="gramEnd"/>
      <w:r>
        <w:rPr>
          <w:rFonts w:ascii="仿宋_GB2312" w:hAnsi="仿宋_GB2312" w:cs="仿宋_GB2312" w:hint="eastAsia"/>
          <w:szCs w:val="32"/>
        </w:rPr>
        <w:t>)</w:t>
      </w:r>
      <w:r>
        <w:rPr>
          <w:rFonts w:ascii="仿宋_GB2312" w:hAnsi="仿宋_GB2312" w:cs="仿宋_GB2312" w:hint="eastAsia"/>
          <w:szCs w:val="32"/>
        </w:rPr>
        <w:t>全部合格。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以上课程，如只有“合格”与“不合格”等次者，则不折算具体成绩，但有课程“不合格”者不得参加奖学金评审。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如因生理原因申请免修体育类课程成功的学生，该门课程不计入奖学金统计课程中。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本学年有下列情况之一者，不享受奖学金：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(1) </w:t>
      </w:r>
      <w:r>
        <w:rPr>
          <w:rFonts w:ascii="仿宋_GB2312" w:hAnsi="仿宋_GB2312" w:cs="仿宋_GB2312" w:hint="eastAsia"/>
          <w:szCs w:val="32"/>
        </w:rPr>
        <w:t>因违法、违纪而受纪律处分者；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(2) </w:t>
      </w:r>
      <w:proofErr w:type="gramStart"/>
      <w:r>
        <w:rPr>
          <w:rFonts w:ascii="仿宋_GB2312" w:hAnsi="仿宋_GB2312" w:cs="仿宋_GB2312" w:hint="eastAsia"/>
          <w:szCs w:val="32"/>
        </w:rPr>
        <w:t>一</w:t>
      </w:r>
      <w:proofErr w:type="gramEnd"/>
      <w:r>
        <w:rPr>
          <w:rFonts w:ascii="仿宋_GB2312" w:hAnsi="仿宋_GB2312" w:cs="仿宋_GB2312" w:hint="eastAsia"/>
          <w:szCs w:val="32"/>
        </w:rPr>
        <w:t>学年累计旷课六节或迟到、早退累计达十次以上者；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(3) </w:t>
      </w:r>
      <w:proofErr w:type="gramStart"/>
      <w:r>
        <w:rPr>
          <w:rFonts w:ascii="仿宋_GB2312" w:hAnsi="仿宋_GB2312" w:cs="仿宋_GB2312" w:hint="eastAsia"/>
          <w:szCs w:val="32"/>
        </w:rPr>
        <w:t>一</w:t>
      </w:r>
      <w:proofErr w:type="gramEnd"/>
      <w:r>
        <w:rPr>
          <w:rFonts w:ascii="仿宋_GB2312" w:hAnsi="仿宋_GB2312" w:cs="仿宋_GB2312" w:hint="eastAsia"/>
          <w:szCs w:val="32"/>
        </w:rPr>
        <w:t>学年病假累计超过四周，事假累计超过二周者；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(4) </w:t>
      </w:r>
      <w:r>
        <w:rPr>
          <w:rFonts w:ascii="仿宋_GB2312" w:hAnsi="仿宋_GB2312" w:cs="仿宋_GB2312" w:hint="eastAsia"/>
          <w:szCs w:val="32"/>
        </w:rPr>
        <w:t>有意损坏公物者；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(5) </w:t>
      </w:r>
      <w:r>
        <w:rPr>
          <w:rFonts w:ascii="仿宋_GB2312" w:hAnsi="仿宋_GB2312" w:cs="仿宋_GB2312" w:hint="eastAsia"/>
          <w:szCs w:val="32"/>
        </w:rPr>
        <w:t>有酗酒、赌博行为者；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(6) </w:t>
      </w:r>
      <w:r>
        <w:rPr>
          <w:rFonts w:ascii="仿宋_GB2312" w:hAnsi="仿宋_GB2312" w:cs="仿宋_GB2312" w:hint="eastAsia"/>
          <w:szCs w:val="32"/>
        </w:rPr>
        <w:t>学生留级、休学期间不享受奖学金。</w:t>
      </w:r>
    </w:p>
    <w:p w:rsidR="006A4E4B" w:rsidRDefault="0048721D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二、评定办法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奖学金每学年评一次，以每学年（两学期）所有课程成绩计算，计算时将两学期所有课程成绩放</w:t>
      </w:r>
      <w:proofErr w:type="gramStart"/>
      <w:r>
        <w:rPr>
          <w:rFonts w:ascii="仿宋_GB2312" w:hAnsi="仿宋_GB2312" w:cs="仿宋_GB2312" w:hint="eastAsia"/>
          <w:szCs w:val="32"/>
        </w:rPr>
        <w:t>一</w:t>
      </w:r>
      <w:proofErr w:type="gramEnd"/>
      <w:r>
        <w:rPr>
          <w:rFonts w:ascii="仿宋_GB2312" w:hAnsi="仿宋_GB2312" w:cs="仿宋_GB2312" w:hint="eastAsia"/>
          <w:szCs w:val="32"/>
        </w:rPr>
        <w:t>起算平均分，班主任、辅导员应当从德、智、体全面衡量，反复比较，同时广泛听取意见，实事求是地评定等级，填报奖学金评审表，由班级推荐，系（部）初审，报教务处、学生处审核（教务处负责审核学生成绩，学生处负责审核学生违纪、申报比例、重复申报三类情况），院党委批准，并张榜公布，予以表彰。并记录在《安徽新闻出版职业技术学院毕业生推荐表》中，载入本人档案。</w:t>
      </w:r>
    </w:p>
    <w:p w:rsidR="006A4E4B" w:rsidRDefault="0048721D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三、奖学金的等级，获奖比例及标准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一等奖学金：占学生总人数的</w:t>
      </w:r>
      <w:r>
        <w:rPr>
          <w:rFonts w:ascii="仿宋_GB2312" w:hAnsi="仿宋_GB2312" w:cs="仿宋_GB2312" w:hint="eastAsia"/>
          <w:szCs w:val="32"/>
        </w:rPr>
        <w:t>5%</w:t>
      </w:r>
      <w:r>
        <w:rPr>
          <w:rFonts w:ascii="仿宋_GB2312" w:hAnsi="仿宋_GB2312" w:cs="仿宋_GB2312" w:hint="eastAsia"/>
          <w:szCs w:val="32"/>
        </w:rPr>
        <w:t>，每人每学年</w:t>
      </w:r>
      <w:r>
        <w:rPr>
          <w:rFonts w:ascii="仿宋_GB2312" w:hAnsi="仿宋_GB2312" w:cs="仿宋_GB2312" w:hint="eastAsia"/>
          <w:szCs w:val="32"/>
        </w:rPr>
        <w:t>1200</w:t>
      </w:r>
      <w:r>
        <w:rPr>
          <w:rFonts w:ascii="仿宋_GB2312" w:hAnsi="仿宋_GB2312" w:cs="仿宋_GB2312" w:hint="eastAsia"/>
          <w:szCs w:val="32"/>
        </w:rPr>
        <w:t>元。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二等奖学金：占学生总人数的</w:t>
      </w:r>
      <w:r>
        <w:rPr>
          <w:rFonts w:ascii="仿宋_GB2312" w:hAnsi="仿宋_GB2312" w:cs="仿宋_GB2312" w:hint="eastAsia"/>
          <w:szCs w:val="32"/>
        </w:rPr>
        <w:t>10%</w:t>
      </w:r>
      <w:r>
        <w:rPr>
          <w:rFonts w:ascii="仿宋_GB2312" w:hAnsi="仿宋_GB2312" w:cs="仿宋_GB2312" w:hint="eastAsia"/>
          <w:szCs w:val="32"/>
        </w:rPr>
        <w:t>，每人每学年</w:t>
      </w:r>
      <w:r>
        <w:rPr>
          <w:rFonts w:ascii="仿宋_GB2312" w:hAnsi="仿宋_GB2312" w:cs="仿宋_GB2312" w:hint="eastAsia"/>
          <w:szCs w:val="32"/>
        </w:rPr>
        <w:t>1000</w:t>
      </w:r>
      <w:r>
        <w:rPr>
          <w:rFonts w:ascii="仿宋_GB2312" w:hAnsi="仿宋_GB2312" w:cs="仿宋_GB2312" w:hint="eastAsia"/>
          <w:szCs w:val="32"/>
        </w:rPr>
        <w:t>元。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三等奖学金：占学生总人数的</w:t>
      </w:r>
      <w:r>
        <w:rPr>
          <w:rFonts w:ascii="仿宋_GB2312" w:hAnsi="仿宋_GB2312" w:cs="仿宋_GB2312" w:hint="eastAsia"/>
          <w:szCs w:val="32"/>
        </w:rPr>
        <w:t>15%</w:t>
      </w:r>
      <w:r>
        <w:rPr>
          <w:rFonts w:ascii="仿宋_GB2312" w:hAnsi="仿宋_GB2312" w:cs="仿宋_GB2312" w:hint="eastAsia"/>
          <w:szCs w:val="32"/>
        </w:rPr>
        <w:t>，每人每学年</w:t>
      </w:r>
      <w:r>
        <w:rPr>
          <w:rFonts w:ascii="仿宋_GB2312" w:hAnsi="仿宋_GB2312" w:cs="仿宋_GB2312" w:hint="eastAsia"/>
          <w:szCs w:val="32"/>
        </w:rPr>
        <w:t>800</w:t>
      </w:r>
      <w:r>
        <w:rPr>
          <w:rFonts w:ascii="仿宋_GB2312" w:hAnsi="仿宋_GB2312" w:cs="仿宋_GB2312" w:hint="eastAsia"/>
          <w:szCs w:val="32"/>
        </w:rPr>
        <w:t>元。</w:t>
      </w:r>
    </w:p>
    <w:p w:rsidR="006A4E4B" w:rsidRDefault="0048721D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四、附则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本规定由学生处负责解释。</w:t>
      </w:r>
    </w:p>
    <w:p w:rsidR="006A4E4B" w:rsidRDefault="0048721D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本办法自发布之日起实施。</w:t>
      </w:r>
    </w:p>
    <w:p w:rsidR="006A4E4B" w:rsidRDefault="006A4E4B">
      <w:bookmarkStart w:id="0" w:name="_GoBack"/>
      <w:bookmarkEnd w:id="0"/>
    </w:p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/>
    <w:p w:rsidR="006A4E4B" w:rsidRDefault="006A4E4B">
      <w:pPr>
        <w:rPr>
          <w:rFonts w:hint="eastAsia"/>
        </w:rPr>
      </w:pPr>
    </w:p>
    <w:p w:rsidR="0048721D" w:rsidRDefault="0048721D">
      <w:pPr>
        <w:rPr>
          <w:rFonts w:hint="eastAsia"/>
        </w:rPr>
      </w:pPr>
    </w:p>
    <w:p w:rsidR="0048721D" w:rsidRDefault="0048721D"/>
    <w:p w:rsidR="006A4E4B" w:rsidRDefault="006A4E4B"/>
    <w:tbl>
      <w:tblPr>
        <w:tblStyle w:val="a7"/>
        <w:tblW w:w="906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9060"/>
      </w:tblGrid>
      <w:tr w:rsidR="006A4E4B">
        <w:tc>
          <w:tcPr>
            <w:tcW w:w="9060" w:type="dxa"/>
          </w:tcPr>
          <w:p w:rsidR="006A4E4B" w:rsidRDefault="0048721D" w:rsidP="004872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安徽新闻出版职业技术学院办公室</w:t>
            </w:r>
            <w:r>
              <w:rPr>
                <w:rFonts w:hint="eastAsia"/>
                <w:sz w:val="28"/>
                <w:szCs w:val="28"/>
              </w:rPr>
              <w:t xml:space="preserve">               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</w:tr>
    </w:tbl>
    <w:p w:rsidR="006A4E4B" w:rsidRDefault="0048721D" w:rsidP="006A4E4B">
      <w:pPr>
        <w:ind w:firstLineChars="2830" w:firstLine="7807"/>
      </w:pPr>
      <w:r>
        <w:rPr>
          <w:rFonts w:hint="eastAsia"/>
          <w:sz w:val="28"/>
          <w:szCs w:val="28"/>
        </w:rPr>
        <w:t>共印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份</w:t>
      </w:r>
    </w:p>
    <w:sectPr w:rsidR="006A4E4B" w:rsidSect="006A4E4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4B" w:rsidRDefault="006A4E4B" w:rsidP="006A4E4B">
      <w:r>
        <w:separator/>
      </w:r>
    </w:p>
  </w:endnote>
  <w:endnote w:type="continuationSeparator" w:id="0">
    <w:p w:rsidR="006A4E4B" w:rsidRDefault="006A4E4B" w:rsidP="006A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0537"/>
    </w:sdtPr>
    <w:sdtEndPr>
      <w:rPr>
        <w:sz w:val="28"/>
        <w:szCs w:val="28"/>
      </w:rPr>
    </w:sdtEndPr>
    <w:sdtContent>
      <w:p w:rsidR="006A4E4B" w:rsidRDefault="0048721D">
        <w:pPr>
          <w:pStyle w:val="a4"/>
        </w:pPr>
        <w:r>
          <w:rPr>
            <w:rFonts w:hint="eastAsia"/>
            <w:sz w:val="28"/>
            <w:szCs w:val="28"/>
          </w:rPr>
          <w:t>-</w:t>
        </w:r>
        <w:r w:rsidR="006A4E4B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6A4E4B">
          <w:rPr>
            <w:sz w:val="28"/>
            <w:szCs w:val="28"/>
          </w:rPr>
          <w:fldChar w:fldCharType="separate"/>
        </w:r>
        <w:r w:rsidRPr="0048721D">
          <w:rPr>
            <w:noProof/>
            <w:sz w:val="28"/>
            <w:szCs w:val="28"/>
            <w:lang w:val="zh-CN"/>
          </w:rPr>
          <w:t>6</w:t>
        </w:r>
        <w:r w:rsidR="006A4E4B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6276"/>
    </w:sdtPr>
    <w:sdtEndPr>
      <w:rPr>
        <w:sz w:val="28"/>
        <w:szCs w:val="28"/>
      </w:rPr>
    </w:sdtEndPr>
    <w:sdtContent>
      <w:p w:rsidR="006A4E4B" w:rsidRDefault="0048721D">
        <w:pPr>
          <w:pStyle w:val="a4"/>
          <w:jc w:val="right"/>
        </w:pPr>
        <w:r>
          <w:rPr>
            <w:rFonts w:hint="eastAsia"/>
            <w:sz w:val="28"/>
            <w:szCs w:val="28"/>
          </w:rPr>
          <w:t>-</w:t>
        </w:r>
        <w:r w:rsidR="006A4E4B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6A4E4B">
          <w:rPr>
            <w:sz w:val="28"/>
            <w:szCs w:val="28"/>
          </w:rPr>
          <w:fldChar w:fldCharType="separate"/>
        </w:r>
        <w:r w:rsidRPr="0048721D">
          <w:rPr>
            <w:noProof/>
            <w:sz w:val="28"/>
            <w:szCs w:val="28"/>
            <w:lang w:val="zh-CN"/>
          </w:rPr>
          <w:t>5</w:t>
        </w:r>
        <w:r w:rsidR="006A4E4B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p>
    </w:sdtContent>
  </w:sdt>
  <w:p w:rsidR="006A4E4B" w:rsidRDefault="006A4E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4B" w:rsidRDefault="006A4E4B" w:rsidP="006A4E4B">
      <w:r>
        <w:separator/>
      </w:r>
    </w:p>
  </w:footnote>
  <w:footnote w:type="continuationSeparator" w:id="0">
    <w:p w:rsidR="006A4E4B" w:rsidRDefault="006A4E4B" w:rsidP="006A4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329"/>
    <w:rsid w:val="00052DBD"/>
    <w:rsid w:val="0005372A"/>
    <w:rsid w:val="000B441D"/>
    <w:rsid w:val="000B547F"/>
    <w:rsid w:val="00112E90"/>
    <w:rsid w:val="0014418E"/>
    <w:rsid w:val="0017268D"/>
    <w:rsid w:val="001A3E31"/>
    <w:rsid w:val="001B4339"/>
    <w:rsid w:val="001C7E75"/>
    <w:rsid w:val="001D33F0"/>
    <w:rsid w:val="001F71A9"/>
    <w:rsid w:val="00247454"/>
    <w:rsid w:val="002565FE"/>
    <w:rsid w:val="00275318"/>
    <w:rsid w:val="0029114E"/>
    <w:rsid w:val="00293B00"/>
    <w:rsid w:val="003510F1"/>
    <w:rsid w:val="00351931"/>
    <w:rsid w:val="00390683"/>
    <w:rsid w:val="003A06EB"/>
    <w:rsid w:val="003C38FD"/>
    <w:rsid w:val="003E469C"/>
    <w:rsid w:val="004071A2"/>
    <w:rsid w:val="00420B89"/>
    <w:rsid w:val="00424C6B"/>
    <w:rsid w:val="00446CF3"/>
    <w:rsid w:val="00451497"/>
    <w:rsid w:val="004824AB"/>
    <w:rsid w:val="0048721D"/>
    <w:rsid w:val="00490FC1"/>
    <w:rsid w:val="004D4E96"/>
    <w:rsid w:val="00514BB8"/>
    <w:rsid w:val="00516926"/>
    <w:rsid w:val="00560EF7"/>
    <w:rsid w:val="005E6685"/>
    <w:rsid w:val="0061570A"/>
    <w:rsid w:val="00617DC0"/>
    <w:rsid w:val="00632409"/>
    <w:rsid w:val="0067556E"/>
    <w:rsid w:val="00685AD4"/>
    <w:rsid w:val="006864D0"/>
    <w:rsid w:val="00687E1D"/>
    <w:rsid w:val="006A4AE0"/>
    <w:rsid w:val="006A4E4B"/>
    <w:rsid w:val="006F7637"/>
    <w:rsid w:val="00735B3D"/>
    <w:rsid w:val="00795B5C"/>
    <w:rsid w:val="0082477D"/>
    <w:rsid w:val="00831329"/>
    <w:rsid w:val="0084045E"/>
    <w:rsid w:val="008C0701"/>
    <w:rsid w:val="008D0B07"/>
    <w:rsid w:val="008E15BF"/>
    <w:rsid w:val="008E4D33"/>
    <w:rsid w:val="00912EB9"/>
    <w:rsid w:val="00921FA9"/>
    <w:rsid w:val="00934F88"/>
    <w:rsid w:val="00937D18"/>
    <w:rsid w:val="0096582F"/>
    <w:rsid w:val="0097560C"/>
    <w:rsid w:val="00A326DF"/>
    <w:rsid w:val="00A5502B"/>
    <w:rsid w:val="00A64938"/>
    <w:rsid w:val="00AA5E81"/>
    <w:rsid w:val="00AC1C23"/>
    <w:rsid w:val="00AD0D8B"/>
    <w:rsid w:val="00B00174"/>
    <w:rsid w:val="00B11450"/>
    <w:rsid w:val="00B45715"/>
    <w:rsid w:val="00B47FE5"/>
    <w:rsid w:val="00B94248"/>
    <w:rsid w:val="00BA73C4"/>
    <w:rsid w:val="00BB2073"/>
    <w:rsid w:val="00BC0AFA"/>
    <w:rsid w:val="00BC4351"/>
    <w:rsid w:val="00BC635D"/>
    <w:rsid w:val="00BD247F"/>
    <w:rsid w:val="00C0293C"/>
    <w:rsid w:val="00C32AB0"/>
    <w:rsid w:val="00C34585"/>
    <w:rsid w:val="00C35914"/>
    <w:rsid w:val="00C83EE2"/>
    <w:rsid w:val="00C948FD"/>
    <w:rsid w:val="00CD576F"/>
    <w:rsid w:val="00CF5964"/>
    <w:rsid w:val="00D21DD8"/>
    <w:rsid w:val="00D301C9"/>
    <w:rsid w:val="00D7198F"/>
    <w:rsid w:val="00DA0000"/>
    <w:rsid w:val="00DC6022"/>
    <w:rsid w:val="00E003B6"/>
    <w:rsid w:val="00E070DB"/>
    <w:rsid w:val="00E15BBB"/>
    <w:rsid w:val="00E2171B"/>
    <w:rsid w:val="00E2578C"/>
    <w:rsid w:val="00E25C8C"/>
    <w:rsid w:val="00E65D09"/>
    <w:rsid w:val="00E83832"/>
    <w:rsid w:val="00EF125A"/>
    <w:rsid w:val="00F03303"/>
    <w:rsid w:val="00F142FC"/>
    <w:rsid w:val="00F71264"/>
    <w:rsid w:val="00FF1401"/>
    <w:rsid w:val="00FF5EAA"/>
    <w:rsid w:val="00FF7DA0"/>
    <w:rsid w:val="07F014AB"/>
    <w:rsid w:val="11152E5E"/>
    <w:rsid w:val="164E5BB0"/>
    <w:rsid w:val="17826BC4"/>
    <w:rsid w:val="664C3605"/>
    <w:rsid w:val="6CFA42E9"/>
    <w:rsid w:val="6E88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4B"/>
    <w:pPr>
      <w:widowControl w:val="0"/>
      <w:jc w:val="both"/>
    </w:pPr>
    <w:rPr>
      <w:rFonts w:ascii="Times New Roman" w:eastAsia="仿宋_GB2312" w:hAnsi="Times New Roman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A4E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E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4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A4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A4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6A4E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A4E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4E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4E4B"/>
    <w:rPr>
      <w:rFonts w:ascii="Times New Roman" w:eastAsia="仿宋_GB2312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A4E4B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Placeholder Text"/>
    <w:basedOn w:val="a0"/>
    <w:uiPriority w:val="99"/>
    <w:semiHidden/>
    <w:qFormat/>
    <w:rsid w:val="006A4E4B"/>
    <w:rPr>
      <w:color w:val="808080"/>
    </w:rPr>
  </w:style>
  <w:style w:type="paragraph" w:styleId="a9">
    <w:name w:val="List Paragraph"/>
    <w:basedOn w:val="a"/>
    <w:uiPriority w:val="34"/>
    <w:qFormat/>
    <w:rsid w:val="006A4E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9F9B0-8A8F-490D-840E-FE63B224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</Words>
  <Characters>1222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赵晓梦</cp:lastModifiedBy>
  <cp:revision>17</cp:revision>
  <cp:lastPrinted>2017-11-13T07:35:00Z</cp:lastPrinted>
  <dcterms:created xsi:type="dcterms:W3CDTF">2017-12-03T05:53:00Z</dcterms:created>
  <dcterms:modified xsi:type="dcterms:W3CDTF">2018-08-27T09:11:00Z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