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DF" w:rsidRPr="00331A62" w:rsidRDefault="00981621" w:rsidP="00435D75">
      <w:pPr>
        <w:widowControl/>
        <w:spacing w:before="100" w:beforeAutospacing="1" w:after="100" w:afterAutospacing="1" w:line="360" w:lineRule="auto"/>
        <w:contextualSpacing/>
        <w:jc w:val="center"/>
        <w:outlineLvl w:val="0"/>
        <w:rPr>
          <w:rFonts w:ascii="宋体" w:eastAsia="宋体" w:hAnsi="宋体" w:cs="宋体"/>
          <w:b/>
          <w:bCs/>
          <w:kern w:val="36"/>
          <w:sz w:val="32"/>
          <w:szCs w:val="32"/>
        </w:rPr>
      </w:pPr>
      <w:r w:rsidRPr="00331A62">
        <w:rPr>
          <w:rFonts w:ascii="宋体" w:eastAsia="宋体" w:hAnsi="宋体" w:cs="宋体"/>
          <w:b/>
          <w:bCs/>
          <w:kern w:val="36"/>
          <w:sz w:val="32"/>
          <w:szCs w:val="32"/>
        </w:rPr>
        <w:t>智立方知识资源</w:t>
      </w:r>
      <w:r w:rsidR="00FA670C" w:rsidRPr="00331A62">
        <w:rPr>
          <w:rFonts w:ascii="宋体" w:eastAsia="宋体" w:hAnsi="宋体" w:cs="宋体"/>
          <w:b/>
          <w:bCs/>
          <w:kern w:val="36"/>
          <w:sz w:val="32"/>
          <w:szCs w:val="32"/>
        </w:rPr>
        <w:t>使用手册</w:t>
      </w:r>
    </w:p>
    <w:p w:rsidR="00703D00" w:rsidRPr="00331A62" w:rsidRDefault="00703D00" w:rsidP="00435D75">
      <w:pPr>
        <w:spacing w:line="280" w:lineRule="exact"/>
        <w:ind w:firstLineChars="200" w:firstLine="480"/>
        <w:contextualSpacing/>
        <w:jc w:val="left"/>
        <w:rPr>
          <w:rFonts w:ascii="Tahoma" w:hAnsi="Tahoma" w:cs="Tahoma"/>
          <w:color w:val="000000" w:themeColor="text1"/>
          <w:sz w:val="24"/>
          <w:szCs w:val="24"/>
        </w:rPr>
      </w:pPr>
      <w:r w:rsidRPr="00331A62">
        <w:rPr>
          <w:rFonts w:ascii="Tahoma" w:hAnsi="Tahoma" w:cs="Tahoma"/>
          <w:color w:val="000000" w:themeColor="text1"/>
          <w:sz w:val="24"/>
          <w:szCs w:val="24"/>
        </w:rPr>
        <w:t>智立方知识资源产品是一个大数据知识服务平台，整合了期刊、学位论文、会议论文、专利等十种类型文献，提供各种检索、分析、挖掘和全文保障的服务。一站式为客户解决各类知识资源的情报需求。</w:t>
      </w:r>
    </w:p>
    <w:p w:rsidR="00FA670C" w:rsidRPr="00331A62" w:rsidRDefault="00703D00" w:rsidP="00435D75">
      <w:pPr>
        <w:widowControl/>
        <w:spacing w:before="100" w:beforeAutospacing="1" w:after="100" w:afterAutospacing="1" w:line="280" w:lineRule="exact"/>
        <w:contextualSpacing/>
        <w:jc w:val="left"/>
        <w:outlineLvl w:val="2"/>
        <w:rPr>
          <w:rFonts w:ascii="宋体" w:eastAsia="宋体" w:hAnsi="宋体" w:cs="宋体"/>
          <w:b/>
          <w:bCs/>
          <w:kern w:val="0"/>
          <w:sz w:val="24"/>
          <w:szCs w:val="24"/>
        </w:rPr>
      </w:pPr>
      <w:r w:rsidRPr="00331A62">
        <w:rPr>
          <w:rFonts w:ascii="宋体" w:eastAsia="宋体" w:hAnsi="宋体" w:cs="宋体"/>
          <w:b/>
          <w:bCs/>
          <w:kern w:val="36"/>
          <w:sz w:val="24"/>
          <w:szCs w:val="24"/>
        </w:rPr>
        <w:t>产品</w:t>
      </w:r>
      <w:r w:rsidRPr="00331A62">
        <w:rPr>
          <w:rFonts w:ascii="宋体" w:eastAsia="宋体" w:hAnsi="宋体" w:cs="宋体"/>
          <w:b/>
          <w:bCs/>
          <w:kern w:val="0"/>
          <w:sz w:val="24"/>
          <w:szCs w:val="24"/>
        </w:rPr>
        <w:t>特色</w:t>
      </w:r>
    </w:p>
    <w:p w:rsidR="003835A3" w:rsidRDefault="00FA670C" w:rsidP="00435D75">
      <w:pPr>
        <w:widowControl/>
        <w:spacing w:before="100" w:beforeAutospacing="1" w:after="100" w:afterAutospacing="1" w:line="280" w:lineRule="exact"/>
        <w:contextualSpacing/>
        <w:jc w:val="left"/>
        <w:rPr>
          <w:rFonts w:ascii="宋体" w:eastAsia="宋体" w:hAnsi="宋体" w:cs="宋体" w:hint="eastAsia"/>
          <w:kern w:val="0"/>
          <w:sz w:val="24"/>
          <w:szCs w:val="24"/>
        </w:rPr>
      </w:pPr>
      <w:r w:rsidRPr="00331A62">
        <w:rPr>
          <w:rFonts w:ascii="宋体" w:eastAsia="宋体" w:hAnsi="宋体" w:cs="宋体"/>
          <w:b/>
          <w:bCs/>
          <w:kern w:val="0"/>
          <w:sz w:val="24"/>
          <w:szCs w:val="24"/>
        </w:rPr>
        <w:t>智能的文献检索系统</w:t>
      </w:r>
      <w:r w:rsidR="00703D00" w:rsidRPr="00331A62">
        <w:rPr>
          <w:rFonts w:ascii="宋体" w:eastAsia="宋体" w:hAnsi="宋体" w:cs="宋体"/>
          <w:b/>
          <w:bCs/>
          <w:kern w:val="0"/>
          <w:sz w:val="24"/>
          <w:szCs w:val="24"/>
        </w:rPr>
        <w:t>：</w:t>
      </w:r>
      <w:r w:rsidRPr="003835A3">
        <w:rPr>
          <w:rFonts w:ascii="宋体" w:eastAsia="宋体" w:hAnsi="宋体" w:cs="宋体"/>
          <w:kern w:val="0"/>
          <w:szCs w:val="21"/>
        </w:rPr>
        <w:t>联想式信息检索模式大大提高检索效率；</w:t>
      </w:r>
    </w:p>
    <w:p w:rsidR="00FA670C" w:rsidRPr="00331A62" w:rsidRDefault="00FA670C" w:rsidP="00435D75">
      <w:pPr>
        <w:widowControl/>
        <w:spacing w:before="100" w:beforeAutospacing="1" w:after="100" w:afterAutospacing="1" w:line="280" w:lineRule="exact"/>
        <w:contextualSpacing/>
        <w:jc w:val="left"/>
        <w:rPr>
          <w:rFonts w:ascii="宋体" w:eastAsia="宋体" w:hAnsi="宋体" w:cs="宋体"/>
          <w:kern w:val="0"/>
          <w:sz w:val="24"/>
          <w:szCs w:val="24"/>
        </w:rPr>
      </w:pPr>
      <w:r w:rsidRPr="00331A62">
        <w:rPr>
          <w:rFonts w:ascii="宋体" w:eastAsia="宋体" w:hAnsi="宋体" w:cs="宋体"/>
          <w:b/>
          <w:bCs/>
          <w:kern w:val="0"/>
          <w:sz w:val="24"/>
          <w:szCs w:val="24"/>
        </w:rPr>
        <w:t>灵活的聚类组配方式</w:t>
      </w:r>
      <w:r w:rsidR="00703D00" w:rsidRPr="00331A62">
        <w:rPr>
          <w:rFonts w:ascii="宋体" w:eastAsia="宋体" w:hAnsi="宋体" w:cs="宋体" w:hint="eastAsia"/>
          <w:b/>
          <w:bCs/>
          <w:kern w:val="0"/>
          <w:sz w:val="24"/>
          <w:szCs w:val="24"/>
        </w:rPr>
        <w:t>：</w:t>
      </w:r>
      <w:r w:rsidRPr="003835A3">
        <w:rPr>
          <w:rFonts w:ascii="宋体" w:eastAsia="宋体" w:hAnsi="宋体" w:cs="宋体"/>
          <w:kern w:val="0"/>
          <w:szCs w:val="21"/>
        </w:rPr>
        <w:t>任意检索条件下对检索结果进行再次组配；</w:t>
      </w:r>
    </w:p>
    <w:p w:rsidR="00FA670C" w:rsidRPr="00331A62" w:rsidRDefault="00FA670C" w:rsidP="00435D75">
      <w:pPr>
        <w:widowControl/>
        <w:spacing w:before="100" w:beforeAutospacing="1" w:after="100" w:afterAutospacing="1" w:line="280" w:lineRule="exact"/>
        <w:contextualSpacing/>
        <w:jc w:val="left"/>
        <w:rPr>
          <w:rFonts w:ascii="宋体" w:eastAsia="宋体" w:hAnsi="宋体" w:cs="宋体"/>
          <w:kern w:val="0"/>
          <w:sz w:val="24"/>
          <w:szCs w:val="24"/>
        </w:rPr>
      </w:pPr>
      <w:r w:rsidRPr="00331A62">
        <w:rPr>
          <w:rFonts w:ascii="宋体" w:eastAsia="宋体" w:hAnsi="宋体" w:cs="宋体"/>
          <w:b/>
          <w:bCs/>
          <w:kern w:val="0"/>
          <w:sz w:val="24"/>
          <w:szCs w:val="24"/>
        </w:rPr>
        <w:t>深入的引文追踪分析</w:t>
      </w:r>
      <w:r w:rsidR="00703D00" w:rsidRPr="00331A62">
        <w:rPr>
          <w:rFonts w:ascii="宋体" w:eastAsia="宋体" w:hAnsi="宋体" w:cs="宋体" w:hint="eastAsia"/>
          <w:b/>
          <w:bCs/>
          <w:kern w:val="0"/>
          <w:sz w:val="24"/>
          <w:szCs w:val="24"/>
        </w:rPr>
        <w:t>：</w:t>
      </w:r>
      <w:r w:rsidRPr="003835A3">
        <w:rPr>
          <w:rFonts w:ascii="宋体" w:eastAsia="宋体" w:hAnsi="宋体" w:cs="宋体"/>
          <w:kern w:val="0"/>
          <w:szCs w:val="21"/>
        </w:rPr>
        <w:t>深入追踪研究课题的来龙去脉；</w:t>
      </w:r>
    </w:p>
    <w:p w:rsidR="00FA670C" w:rsidRPr="00331A62" w:rsidRDefault="00FA670C" w:rsidP="00435D75">
      <w:pPr>
        <w:widowControl/>
        <w:spacing w:before="100" w:beforeAutospacing="1" w:after="100" w:afterAutospacing="1" w:line="280" w:lineRule="exact"/>
        <w:contextualSpacing/>
        <w:jc w:val="left"/>
        <w:rPr>
          <w:rFonts w:ascii="宋体" w:eastAsia="宋体" w:hAnsi="宋体" w:cs="宋体"/>
          <w:kern w:val="0"/>
          <w:sz w:val="24"/>
          <w:szCs w:val="24"/>
        </w:rPr>
      </w:pPr>
      <w:r w:rsidRPr="00331A62">
        <w:rPr>
          <w:rFonts w:ascii="宋体" w:eastAsia="宋体" w:hAnsi="宋体" w:cs="宋体"/>
          <w:b/>
          <w:bCs/>
          <w:kern w:val="0"/>
          <w:sz w:val="24"/>
          <w:szCs w:val="24"/>
        </w:rPr>
        <w:t>详尽的计量分析报告</w:t>
      </w:r>
      <w:r w:rsidR="00703D00" w:rsidRPr="00331A62">
        <w:rPr>
          <w:rFonts w:ascii="宋体" w:eastAsia="宋体" w:hAnsi="宋体" w:cs="宋体"/>
          <w:b/>
          <w:bCs/>
          <w:kern w:val="0"/>
          <w:sz w:val="24"/>
          <w:szCs w:val="24"/>
        </w:rPr>
        <w:t>：</w:t>
      </w:r>
      <w:r w:rsidRPr="003835A3">
        <w:rPr>
          <w:rFonts w:ascii="宋体" w:eastAsia="宋体" w:hAnsi="宋体" w:cs="宋体"/>
          <w:kern w:val="0"/>
          <w:szCs w:val="21"/>
        </w:rPr>
        <w:t>快速掌握相关领域内的前沿学术成果；</w:t>
      </w:r>
    </w:p>
    <w:p w:rsidR="00FA670C" w:rsidRPr="00331A62" w:rsidRDefault="00FA670C" w:rsidP="00435D75">
      <w:pPr>
        <w:widowControl/>
        <w:spacing w:before="100" w:beforeAutospacing="1" w:after="100" w:afterAutospacing="1" w:line="280" w:lineRule="exact"/>
        <w:contextualSpacing/>
        <w:jc w:val="left"/>
        <w:rPr>
          <w:rFonts w:ascii="宋体" w:eastAsia="宋体" w:hAnsi="宋体" w:cs="宋体"/>
          <w:kern w:val="0"/>
          <w:sz w:val="24"/>
          <w:szCs w:val="24"/>
        </w:rPr>
      </w:pPr>
      <w:r w:rsidRPr="00331A62">
        <w:rPr>
          <w:rFonts w:ascii="宋体" w:eastAsia="宋体" w:hAnsi="宋体" w:cs="宋体"/>
          <w:b/>
          <w:bCs/>
          <w:kern w:val="0"/>
          <w:sz w:val="24"/>
          <w:szCs w:val="24"/>
        </w:rPr>
        <w:t>精确的对象数据对比</w:t>
      </w:r>
      <w:r w:rsidR="00703D00" w:rsidRPr="00331A62">
        <w:rPr>
          <w:rFonts w:ascii="宋体" w:eastAsia="宋体" w:hAnsi="宋体" w:cs="宋体" w:hint="eastAsia"/>
          <w:b/>
          <w:bCs/>
          <w:kern w:val="0"/>
          <w:sz w:val="24"/>
          <w:szCs w:val="24"/>
        </w:rPr>
        <w:t>：</w:t>
      </w:r>
      <w:r w:rsidR="00703D00" w:rsidRPr="003835A3">
        <w:rPr>
          <w:rFonts w:ascii="宋体" w:eastAsia="宋体" w:hAnsi="宋体" w:cs="宋体"/>
          <w:kern w:val="0"/>
          <w:szCs w:val="21"/>
        </w:rPr>
        <w:t>最大5个</w:t>
      </w:r>
      <w:r w:rsidRPr="003835A3">
        <w:rPr>
          <w:rFonts w:ascii="宋体" w:eastAsia="宋体" w:hAnsi="宋体" w:cs="宋体"/>
          <w:kern w:val="0"/>
          <w:szCs w:val="21"/>
        </w:rPr>
        <w:t>对象之间的知识脉络关联及延伸；</w:t>
      </w:r>
    </w:p>
    <w:p w:rsidR="003835A3" w:rsidRPr="003835A3" w:rsidRDefault="00FA670C" w:rsidP="00435D75">
      <w:pPr>
        <w:widowControl/>
        <w:spacing w:before="100" w:beforeAutospacing="1" w:after="100" w:afterAutospacing="1" w:line="280" w:lineRule="exact"/>
        <w:contextualSpacing/>
        <w:jc w:val="left"/>
        <w:rPr>
          <w:rFonts w:ascii="宋体" w:eastAsia="宋体" w:hAnsi="宋体" w:cs="宋体"/>
          <w:kern w:val="0"/>
          <w:szCs w:val="21"/>
        </w:rPr>
      </w:pPr>
      <w:r w:rsidRPr="00331A62">
        <w:rPr>
          <w:rFonts w:ascii="宋体" w:eastAsia="宋体" w:hAnsi="宋体" w:cs="宋体"/>
          <w:b/>
          <w:bCs/>
          <w:kern w:val="0"/>
          <w:sz w:val="24"/>
          <w:szCs w:val="24"/>
        </w:rPr>
        <w:t>完善的全文保障服务</w:t>
      </w:r>
      <w:r w:rsidR="00703D00" w:rsidRPr="00331A62">
        <w:rPr>
          <w:rFonts w:ascii="宋体" w:eastAsia="宋体" w:hAnsi="宋体" w:cs="宋体"/>
          <w:b/>
          <w:bCs/>
          <w:kern w:val="0"/>
          <w:sz w:val="24"/>
          <w:szCs w:val="24"/>
        </w:rPr>
        <w:t>：</w:t>
      </w:r>
      <w:r w:rsidR="00703D00" w:rsidRPr="003835A3">
        <w:rPr>
          <w:rFonts w:ascii="宋体" w:eastAsia="宋体" w:hAnsi="宋体" w:cs="宋体"/>
          <w:kern w:val="0"/>
          <w:szCs w:val="21"/>
        </w:rPr>
        <w:t>多种</w:t>
      </w:r>
      <w:r w:rsidRPr="003835A3">
        <w:rPr>
          <w:rFonts w:ascii="宋体" w:eastAsia="宋体" w:hAnsi="宋体" w:cs="宋体"/>
          <w:kern w:val="0"/>
          <w:szCs w:val="21"/>
        </w:rPr>
        <w:t>资源获取渠道</w:t>
      </w:r>
      <w:r w:rsidR="00703D00" w:rsidRPr="003835A3">
        <w:rPr>
          <w:rFonts w:ascii="宋体" w:eastAsia="宋体" w:hAnsi="宋体" w:cs="宋体"/>
          <w:kern w:val="0"/>
          <w:szCs w:val="21"/>
        </w:rPr>
        <w:t>方便快捷</w:t>
      </w:r>
      <w:r w:rsidRPr="003835A3">
        <w:rPr>
          <w:rFonts w:ascii="宋体" w:eastAsia="宋体" w:hAnsi="宋体" w:cs="宋体"/>
          <w:kern w:val="0"/>
          <w:szCs w:val="21"/>
        </w:rPr>
        <w:t xml:space="preserve">； </w:t>
      </w:r>
    </w:p>
    <w:p w:rsidR="00FA670C" w:rsidRPr="00435D75" w:rsidRDefault="00FA670C" w:rsidP="00435D75">
      <w:pPr>
        <w:widowControl/>
        <w:spacing w:before="100" w:beforeAutospacing="1" w:after="100" w:afterAutospacing="1" w:line="280" w:lineRule="exact"/>
        <w:contextualSpacing/>
        <w:jc w:val="left"/>
        <w:outlineLvl w:val="1"/>
        <w:rPr>
          <w:rFonts w:ascii="宋体" w:eastAsia="宋体" w:hAnsi="宋体" w:cs="宋体"/>
          <w:b/>
          <w:bCs/>
          <w:kern w:val="0"/>
          <w:sz w:val="24"/>
          <w:szCs w:val="24"/>
        </w:rPr>
      </w:pPr>
      <w:r w:rsidRPr="00331A62">
        <w:rPr>
          <w:rFonts w:ascii="宋体" w:eastAsia="宋体" w:hAnsi="宋体" w:cs="宋体"/>
          <w:b/>
          <w:bCs/>
          <w:kern w:val="0"/>
          <w:sz w:val="24"/>
          <w:szCs w:val="24"/>
        </w:rPr>
        <w:t>文献检索流程介绍</w:t>
      </w:r>
    </w:p>
    <w:p w:rsidR="00FA670C" w:rsidRPr="00331A62" w:rsidRDefault="00FA670C" w:rsidP="00435D75">
      <w:pPr>
        <w:widowControl/>
        <w:spacing w:before="100" w:beforeAutospacing="1" w:after="100" w:afterAutospacing="1" w:line="280" w:lineRule="exact"/>
        <w:contextualSpacing/>
        <w:jc w:val="left"/>
        <w:outlineLvl w:val="2"/>
        <w:rPr>
          <w:rFonts w:ascii="宋体" w:eastAsia="宋体" w:hAnsi="宋体" w:cs="宋体"/>
          <w:b/>
          <w:bCs/>
          <w:kern w:val="0"/>
          <w:sz w:val="24"/>
          <w:szCs w:val="24"/>
        </w:rPr>
      </w:pPr>
      <w:r w:rsidRPr="00331A62">
        <w:rPr>
          <w:rFonts w:ascii="宋体" w:eastAsia="宋体" w:hAnsi="宋体" w:cs="宋体"/>
          <w:b/>
          <w:bCs/>
          <w:kern w:val="0"/>
          <w:sz w:val="24"/>
          <w:szCs w:val="24"/>
        </w:rPr>
        <w:t>第一步，打开平台并登录</w:t>
      </w:r>
    </w:p>
    <w:p w:rsidR="00FA670C" w:rsidRPr="003835A3" w:rsidRDefault="003A2AFD" w:rsidP="00435D75">
      <w:pPr>
        <w:widowControl/>
        <w:spacing w:before="100" w:beforeAutospacing="1" w:after="100" w:afterAutospacing="1" w:line="280" w:lineRule="exact"/>
        <w:contextualSpacing/>
        <w:jc w:val="left"/>
        <w:rPr>
          <w:rFonts w:ascii="宋体" w:eastAsia="宋体" w:hAnsi="宋体" w:cs="宋体"/>
          <w:kern w:val="0"/>
          <w:szCs w:val="21"/>
        </w:rPr>
      </w:pPr>
      <w:r w:rsidRPr="003835A3">
        <w:rPr>
          <w:rFonts w:ascii="宋体" w:eastAsia="宋体" w:hAnsi="宋体" w:cs="宋体"/>
          <w:kern w:val="0"/>
          <w:szCs w:val="21"/>
        </w:rPr>
        <w:t>要使用智立方知识资源产品必须首先</w:t>
      </w:r>
      <w:r w:rsidR="00FA670C" w:rsidRPr="003835A3">
        <w:rPr>
          <w:rFonts w:ascii="宋体" w:eastAsia="宋体" w:hAnsi="宋体" w:cs="宋体"/>
          <w:kern w:val="0"/>
          <w:szCs w:val="21"/>
        </w:rPr>
        <w:t>登录</w:t>
      </w:r>
      <w:r w:rsidRPr="003835A3">
        <w:rPr>
          <w:rFonts w:ascii="宋体" w:eastAsia="宋体" w:hAnsi="宋体" w:cs="宋体"/>
          <w:kern w:val="0"/>
          <w:szCs w:val="21"/>
        </w:rPr>
        <w:t>后才能使用，打开首页自动会弹出登录界面：</w:t>
      </w:r>
    </w:p>
    <w:p w:rsidR="00FA670C" w:rsidRPr="00331A62" w:rsidRDefault="00FA670C" w:rsidP="00435D75">
      <w:pPr>
        <w:widowControl/>
        <w:spacing w:before="100" w:beforeAutospacing="1" w:after="100" w:afterAutospacing="1" w:line="280" w:lineRule="exact"/>
        <w:contextualSpacing/>
        <w:jc w:val="left"/>
        <w:outlineLvl w:val="2"/>
        <w:rPr>
          <w:rFonts w:ascii="宋体" w:eastAsia="宋体" w:hAnsi="宋体" w:cs="宋体"/>
          <w:b/>
          <w:bCs/>
          <w:kern w:val="0"/>
          <w:sz w:val="24"/>
          <w:szCs w:val="24"/>
        </w:rPr>
      </w:pPr>
      <w:r w:rsidRPr="00331A62">
        <w:rPr>
          <w:rFonts w:ascii="宋体" w:eastAsia="宋体" w:hAnsi="宋体" w:cs="宋体"/>
          <w:b/>
          <w:bCs/>
          <w:kern w:val="0"/>
          <w:sz w:val="24"/>
          <w:szCs w:val="24"/>
        </w:rPr>
        <w:t xml:space="preserve">第二步，设定检索条件 </w:t>
      </w:r>
    </w:p>
    <w:p w:rsidR="00FA670C" w:rsidRPr="003835A3" w:rsidRDefault="00FA670C" w:rsidP="00435D75">
      <w:pPr>
        <w:widowControl/>
        <w:spacing w:before="100" w:beforeAutospacing="1" w:after="100" w:afterAutospacing="1" w:line="280" w:lineRule="exact"/>
        <w:contextualSpacing/>
        <w:jc w:val="left"/>
        <w:rPr>
          <w:rFonts w:ascii="宋体" w:eastAsia="宋体" w:hAnsi="宋体" w:cs="宋体"/>
          <w:kern w:val="0"/>
          <w:szCs w:val="21"/>
        </w:rPr>
      </w:pPr>
      <w:r w:rsidRPr="003835A3">
        <w:rPr>
          <w:rFonts w:ascii="宋体" w:eastAsia="宋体" w:hAnsi="宋体" w:cs="宋体"/>
          <w:kern w:val="0"/>
          <w:szCs w:val="21"/>
        </w:rPr>
        <w:t xml:space="preserve">默认执行基本检索方式，点击“检索”按钮进入检索结果页，查看检索结果信息，反复修正检索策略从而获取最佳检索结果。或者切换到高级检索、期刊导航等方式获得检索内容。 </w:t>
      </w:r>
    </w:p>
    <w:p w:rsidR="00FA670C" w:rsidRPr="00331A62" w:rsidRDefault="00FA670C" w:rsidP="00435D75">
      <w:pPr>
        <w:widowControl/>
        <w:spacing w:before="100" w:beforeAutospacing="1" w:after="100" w:afterAutospacing="1" w:line="280" w:lineRule="exact"/>
        <w:contextualSpacing/>
        <w:jc w:val="left"/>
        <w:outlineLvl w:val="3"/>
        <w:rPr>
          <w:rFonts w:ascii="宋体" w:eastAsia="宋体" w:hAnsi="宋体" w:cs="宋体"/>
          <w:b/>
          <w:bCs/>
          <w:kern w:val="0"/>
          <w:sz w:val="24"/>
          <w:szCs w:val="24"/>
        </w:rPr>
      </w:pPr>
      <w:r w:rsidRPr="00331A62">
        <w:rPr>
          <w:rFonts w:ascii="宋体" w:eastAsia="宋体" w:hAnsi="宋体" w:cs="宋体"/>
          <w:b/>
          <w:bCs/>
          <w:kern w:val="0"/>
          <w:sz w:val="24"/>
          <w:szCs w:val="24"/>
        </w:rPr>
        <w:t>基本检索</w:t>
      </w:r>
    </w:p>
    <w:p w:rsidR="002A1C2C" w:rsidRPr="00331A62" w:rsidRDefault="002A1C2C" w:rsidP="00435D75">
      <w:pPr>
        <w:widowControl/>
        <w:spacing w:before="100" w:beforeAutospacing="1" w:after="100" w:afterAutospacing="1" w:line="240" w:lineRule="atLeast"/>
        <w:contextualSpacing/>
        <w:jc w:val="center"/>
        <w:outlineLvl w:val="3"/>
        <w:rPr>
          <w:rFonts w:ascii="宋体" w:eastAsia="宋体" w:hAnsi="宋体" w:cs="宋体"/>
          <w:b/>
          <w:bCs/>
          <w:kern w:val="0"/>
          <w:sz w:val="24"/>
          <w:szCs w:val="24"/>
        </w:rPr>
      </w:pPr>
      <w:r w:rsidRPr="00331A62">
        <w:rPr>
          <w:rFonts w:ascii="宋体" w:eastAsia="宋体" w:hAnsi="宋体" w:cs="宋体"/>
          <w:noProof/>
          <w:kern w:val="0"/>
          <w:sz w:val="24"/>
          <w:szCs w:val="24"/>
        </w:rPr>
        <w:drawing>
          <wp:inline distT="0" distB="0" distL="0" distR="0">
            <wp:extent cx="5760720" cy="1143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4.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1143000"/>
                    </a:xfrm>
                    <a:prstGeom prst="rect">
                      <a:avLst/>
                    </a:prstGeom>
                  </pic:spPr>
                </pic:pic>
              </a:graphicData>
            </a:graphic>
          </wp:inline>
        </w:drawing>
      </w:r>
    </w:p>
    <w:p w:rsidR="00331A62" w:rsidRPr="003835A3" w:rsidRDefault="00FA670C" w:rsidP="00435D75">
      <w:pPr>
        <w:widowControl/>
        <w:spacing w:before="100" w:beforeAutospacing="1" w:after="100" w:afterAutospacing="1" w:line="280" w:lineRule="exact"/>
        <w:contextualSpacing/>
        <w:jc w:val="left"/>
        <w:rPr>
          <w:rFonts w:ascii="宋体" w:eastAsia="宋体" w:hAnsi="宋体" w:cs="宋体" w:hint="eastAsia"/>
          <w:kern w:val="0"/>
          <w:szCs w:val="21"/>
        </w:rPr>
      </w:pPr>
      <w:r w:rsidRPr="003835A3">
        <w:rPr>
          <w:rFonts w:ascii="宋体" w:eastAsia="宋体" w:hAnsi="宋体" w:cs="宋体"/>
          <w:kern w:val="0"/>
          <w:szCs w:val="21"/>
        </w:rPr>
        <w:t>在平台首页的检索框直接输入检索条件进行检索，该检索条件可以是题名、刊名、关键词、作者名、机构名、基金名等字段信息。</w:t>
      </w:r>
    </w:p>
    <w:p w:rsidR="00FA670C" w:rsidRPr="00331A62" w:rsidRDefault="00FA670C" w:rsidP="00435D75">
      <w:pPr>
        <w:widowControl/>
        <w:spacing w:before="100" w:beforeAutospacing="1" w:after="100" w:afterAutospacing="1" w:line="280" w:lineRule="exact"/>
        <w:contextualSpacing/>
        <w:jc w:val="left"/>
        <w:outlineLvl w:val="3"/>
        <w:rPr>
          <w:rFonts w:ascii="宋体" w:eastAsia="宋体" w:hAnsi="宋体" w:cs="宋体"/>
          <w:b/>
          <w:bCs/>
          <w:kern w:val="0"/>
          <w:sz w:val="24"/>
          <w:szCs w:val="24"/>
        </w:rPr>
      </w:pPr>
      <w:r w:rsidRPr="00331A62">
        <w:rPr>
          <w:rFonts w:ascii="宋体" w:eastAsia="宋体" w:hAnsi="宋体" w:cs="宋体"/>
          <w:b/>
          <w:bCs/>
          <w:kern w:val="0"/>
          <w:sz w:val="24"/>
          <w:szCs w:val="24"/>
        </w:rPr>
        <w:t>高级检索</w:t>
      </w:r>
    </w:p>
    <w:p w:rsidR="00FA670C" w:rsidRPr="003835A3" w:rsidRDefault="00FA670C" w:rsidP="00435D75">
      <w:pPr>
        <w:widowControl/>
        <w:spacing w:before="100" w:beforeAutospacing="1" w:after="100" w:afterAutospacing="1" w:line="280" w:lineRule="exact"/>
        <w:ind w:firstLineChars="200" w:firstLine="420"/>
        <w:contextualSpacing/>
        <w:jc w:val="left"/>
        <w:rPr>
          <w:rFonts w:ascii="宋体" w:eastAsia="宋体" w:hAnsi="宋体" w:cs="宋体"/>
          <w:kern w:val="0"/>
          <w:szCs w:val="21"/>
        </w:rPr>
      </w:pPr>
      <w:r w:rsidRPr="003835A3">
        <w:rPr>
          <w:rFonts w:ascii="宋体" w:eastAsia="宋体" w:hAnsi="宋体" w:cs="宋体"/>
          <w:kern w:val="0"/>
          <w:szCs w:val="21"/>
        </w:rPr>
        <w:t>提供向导式和检索式两种检索方式，运用逻辑组配关系，方便用户查找多个检索条件限制下的文献。</w:t>
      </w:r>
      <w:r w:rsidRPr="00435D75">
        <w:rPr>
          <w:rFonts w:ascii="宋体" w:eastAsia="宋体" w:hAnsi="宋体" w:cs="宋体"/>
          <w:kern w:val="0"/>
          <w:szCs w:val="21"/>
        </w:rPr>
        <w:t>向导式检索</w:t>
      </w:r>
      <w:r w:rsidR="00435D75">
        <w:rPr>
          <w:rFonts w:ascii="宋体" w:eastAsia="宋体" w:hAnsi="宋体" w:cs="宋体" w:hint="eastAsia"/>
          <w:kern w:val="0"/>
          <w:szCs w:val="21"/>
        </w:rPr>
        <w:t>:</w:t>
      </w:r>
      <w:r w:rsidRPr="003835A3">
        <w:rPr>
          <w:rFonts w:ascii="宋体" w:eastAsia="宋体" w:hAnsi="宋体" w:cs="宋体"/>
          <w:kern w:val="0"/>
          <w:szCs w:val="21"/>
        </w:rPr>
        <w:t>如需查看</w:t>
      </w:r>
      <w:r w:rsidR="002A1C2C" w:rsidRPr="003835A3">
        <w:rPr>
          <w:rFonts w:ascii="宋体" w:eastAsia="宋体" w:hAnsi="宋体" w:cs="宋体"/>
          <w:kern w:val="0"/>
          <w:szCs w:val="21"/>
        </w:rPr>
        <w:t>标题包含</w:t>
      </w:r>
      <w:r w:rsidRPr="003835A3">
        <w:rPr>
          <w:rFonts w:ascii="宋体" w:eastAsia="宋体" w:hAnsi="宋体" w:cs="宋体"/>
          <w:kern w:val="0"/>
          <w:szCs w:val="21"/>
        </w:rPr>
        <w:t>“</w:t>
      </w:r>
      <w:r w:rsidR="002A1C2C" w:rsidRPr="003835A3">
        <w:rPr>
          <w:rFonts w:ascii="宋体" w:eastAsia="宋体" w:hAnsi="宋体" w:cs="宋体"/>
          <w:kern w:val="0"/>
          <w:szCs w:val="21"/>
        </w:rPr>
        <w:t>中国经济</w:t>
      </w:r>
      <w:r w:rsidRPr="003835A3">
        <w:rPr>
          <w:rFonts w:ascii="宋体" w:eastAsia="宋体" w:hAnsi="宋体" w:cs="宋体"/>
          <w:kern w:val="0"/>
          <w:szCs w:val="21"/>
        </w:rPr>
        <w:t>”，作者为“</w:t>
      </w:r>
      <w:r w:rsidR="002A1C2C" w:rsidRPr="003835A3">
        <w:rPr>
          <w:rFonts w:ascii="宋体" w:eastAsia="宋体" w:hAnsi="宋体" w:cs="宋体"/>
          <w:kern w:val="0"/>
          <w:szCs w:val="21"/>
        </w:rPr>
        <w:t>林毅夫</w:t>
      </w:r>
      <w:r w:rsidRPr="003835A3">
        <w:rPr>
          <w:rFonts w:ascii="宋体" w:eastAsia="宋体" w:hAnsi="宋体" w:cs="宋体"/>
          <w:kern w:val="0"/>
          <w:szCs w:val="21"/>
        </w:rPr>
        <w:t>”</w:t>
      </w:r>
      <w:r w:rsidR="002A1C2C" w:rsidRPr="003835A3">
        <w:rPr>
          <w:rFonts w:ascii="宋体" w:eastAsia="宋体" w:hAnsi="宋体" w:cs="宋体"/>
          <w:kern w:val="0"/>
          <w:szCs w:val="21"/>
        </w:rPr>
        <w:t>的</w:t>
      </w:r>
      <w:r w:rsidRPr="003835A3">
        <w:rPr>
          <w:rFonts w:ascii="宋体" w:eastAsia="宋体" w:hAnsi="宋体" w:cs="宋体"/>
          <w:kern w:val="0"/>
          <w:szCs w:val="21"/>
        </w:rPr>
        <w:t>文献，则可以在高级检索-向导式检索页面做以下设置。</w:t>
      </w:r>
      <w:r w:rsidRPr="003835A3">
        <w:rPr>
          <w:rFonts w:ascii="宋体" w:eastAsia="宋体" w:hAnsi="宋体" w:cs="宋体"/>
          <w:kern w:val="0"/>
          <w:szCs w:val="21"/>
        </w:rPr>
        <w:br/>
        <w:t>在“</w:t>
      </w:r>
      <w:r w:rsidR="002A1C2C" w:rsidRPr="003835A3">
        <w:rPr>
          <w:rFonts w:ascii="宋体" w:eastAsia="宋体" w:hAnsi="宋体" w:cs="宋体"/>
          <w:kern w:val="0"/>
          <w:szCs w:val="21"/>
        </w:rPr>
        <w:t>T</w:t>
      </w:r>
      <w:r w:rsidRPr="003835A3">
        <w:rPr>
          <w:rFonts w:ascii="宋体" w:eastAsia="宋体" w:hAnsi="宋体" w:cs="宋体"/>
          <w:kern w:val="0"/>
          <w:szCs w:val="21"/>
        </w:rPr>
        <w:t>=题名”类型的文本框内，输入“</w:t>
      </w:r>
      <w:r w:rsidR="002A1C2C" w:rsidRPr="003835A3">
        <w:rPr>
          <w:rFonts w:ascii="宋体" w:eastAsia="宋体" w:hAnsi="宋体" w:cs="宋体"/>
          <w:kern w:val="0"/>
          <w:szCs w:val="21"/>
        </w:rPr>
        <w:t>中国经济</w:t>
      </w:r>
      <w:r w:rsidRPr="003835A3">
        <w:rPr>
          <w:rFonts w:ascii="宋体" w:eastAsia="宋体" w:hAnsi="宋体" w:cs="宋体"/>
          <w:kern w:val="0"/>
          <w:szCs w:val="21"/>
        </w:rPr>
        <w:t>”字段；</w:t>
      </w:r>
      <w:r w:rsidRPr="003835A3">
        <w:rPr>
          <w:rFonts w:ascii="宋体" w:eastAsia="宋体" w:hAnsi="宋体" w:cs="宋体"/>
          <w:kern w:val="0"/>
          <w:szCs w:val="21"/>
        </w:rPr>
        <w:br/>
        <w:t>在“</w:t>
      </w:r>
      <w:r w:rsidR="002A1C2C" w:rsidRPr="003835A3">
        <w:rPr>
          <w:rFonts w:ascii="宋体" w:eastAsia="宋体" w:hAnsi="宋体" w:cs="宋体" w:hint="eastAsia"/>
          <w:kern w:val="0"/>
          <w:szCs w:val="21"/>
        </w:rPr>
        <w:t>A</w:t>
      </w:r>
      <w:r w:rsidRPr="003835A3">
        <w:rPr>
          <w:rFonts w:ascii="宋体" w:eastAsia="宋体" w:hAnsi="宋体" w:cs="宋体"/>
          <w:kern w:val="0"/>
          <w:szCs w:val="21"/>
        </w:rPr>
        <w:t>=</w:t>
      </w:r>
      <w:r w:rsidR="002A1C2C" w:rsidRPr="003835A3">
        <w:rPr>
          <w:rFonts w:ascii="宋体" w:eastAsia="宋体" w:hAnsi="宋体" w:cs="宋体" w:hint="eastAsia"/>
          <w:kern w:val="0"/>
          <w:szCs w:val="21"/>
        </w:rPr>
        <w:t>作者</w:t>
      </w:r>
      <w:r w:rsidRPr="003835A3">
        <w:rPr>
          <w:rFonts w:ascii="宋体" w:eastAsia="宋体" w:hAnsi="宋体" w:cs="宋体"/>
          <w:kern w:val="0"/>
          <w:szCs w:val="21"/>
        </w:rPr>
        <w:t>”类型的文本框内，输入“</w:t>
      </w:r>
      <w:r w:rsidR="002A1C2C" w:rsidRPr="003835A3">
        <w:rPr>
          <w:rFonts w:ascii="宋体" w:eastAsia="宋体" w:hAnsi="宋体" w:cs="宋体"/>
          <w:kern w:val="0"/>
          <w:szCs w:val="21"/>
        </w:rPr>
        <w:t>林毅夫</w:t>
      </w:r>
      <w:r w:rsidRPr="003835A3">
        <w:rPr>
          <w:rFonts w:ascii="宋体" w:eastAsia="宋体" w:hAnsi="宋体" w:cs="宋体"/>
          <w:kern w:val="0"/>
          <w:szCs w:val="21"/>
        </w:rPr>
        <w:t>”字段；</w:t>
      </w:r>
    </w:p>
    <w:p w:rsidR="00B50DB9" w:rsidRPr="00331A62" w:rsidRDefault="002A1C2C" w:rsidP="00435D75">
      <w:pPr>
        <w:widowControl/>
        <w:spacing w:before="100" w:beforeAutospacing="1" w:after="100" w:afterAutospacing="1" w:line="240" w:lineRule="atLeast"/>
        <w:ind w:firstLineChars="200" w:firstLine="480"/>
        <w:contextualSpacing/>
        <w:jc w:val="left"/>
        <w:rPr>
          <w:rFonts w:ascii="宋体" w:eastAsia="宋体" w:hAnsi="宋体" w:cs="宋体"/>
          <w:kern w:val="0"/>
          <w:sz w:val="24"/>
          <w:szCs w:val="24"/>
        </w:rPr>
      </w:pPr>
      <w:r w:rsidRPr="00331A62">
        <w:rPr>
          <w:rFonts w:ascii="宋体" w:eastAsia="宋体" w:hAnsi="宋体" w:cs="宋体"/>
          <w:noProof/>
          <w:kern w:val="0"/>
          <w:sz w:val="24"/>
          <w:szCs w:val="24"/>
        </w:rPr>
        <w:drawing>
          <wp:inline distT="0" distB="0" distL="0" distR="0">
            <wp:extent cx="3706996" cy="2628900"/>
            <wp:effectExtent l="19050" t="0" r="7754"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5.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2649" cy="2632909"/>
                    </a:xfrm>
                    <a:prstGeom prst="rect">
                      <a:avLst/>
                    </a:prstGeom>
                  </pic:spPr>
                </pic:pic>
              </a:graphicData>
            </a:graphic>
          </wp:inline>
        </w:drawing>
      </w:r>
    </w:p>
    <w:p w:rsidR="00FA670C" w:rsidRPr="00331A62" w:rsidRDefault="00FA670C" w:rsidP="00435D75">
      <w:pPr>
        <w:widowControl/>
        <w:spacing w:before="100" w:beforeAutospacing="1" w:after="100" w:afterAutospacing="1" w:line="280" w:lineRule="exact"/>
        <w:contextualSpacing/>
        <w:jc w:val="left"/>
        <w:outlineLvl w:val="3"/>
        <w:rPr>
          <w:rFonts w:ascii="宋体" w:eastAsia="宋体" w:hAnsi="宋体" w:cs="宋体"/>
          <w:b/>
          <w:bCs/>
          <w:kern w:val="0"/>
          <w:sz w:val="24"/>
          <w:szCs w:val="24"/>
        </w:rPr>
      </w:pPr>
      <w:r w:rsidRPr="00331A62">
        <w:rPr>
          <w:rFonts w:ascii="宋体" w:eastAsia="宋体" w:hAnsi="宋体" w:cs="宋体"/>
          <w:b/>
          <w:bCs/>
          <w:kern w:val="0"/>
          <w:sz w:val="24"/>
          <w:szCs w:val="24"/>
        </w:rPr>
        <w:lastRenderedPageBreak/>
        <w:t>检索式检索</w:t>
      </w:r>
    </w:p>
    <w:p w:rsidR="00331A62" w:rsidRPr="003835A3" w:rsidRDefault="00FA670C" w:rsidP="00435D75">
      <w:pPr>
        <w:widowControl/>
        <w:spacing w:before="100" w:beforeAutospacing="1" w:after="100" w:afterAutospacing="1" w:line="280" w:lineRule="exact"/>
        <w:ind w:firstLineChars="200" w:firstLine="420"/>
        <w:contextualSpacing/>
        <w:jc w:val="left"/>
        <w:rPr>
          <w:rFonts w:ascii="宋体" w:eastAsia="宋体" w:hAnsi="宋体" w:cs="宋体"/>
          <w:kern w:val="0"/>
          <w:szCs w:val="21"/>
        </w:rPr>
      </w:pPr>
      <w:r w:rsidRPr="003835A3">
        <w:rPr>
          <w:rFonts w:ascii="宋体" w:eastAsia="宋体" w:hAnsi="宋体" w:cs="宋体"/>
          <w:kern w:val="0"/>
          <w:szCs w:val="21"/>
        </w:rPr>
        <w:t>读者可在检索框中直接输入字段标识和逻辑运算符来发起检索。如若系统显示未找到结果，则表示输入的检索式有错或者在该条件检索下无 结果，请返回检索界面重新输入正确检索表达式或切换到其他方式获得检索内容。检索规则说明：AND代表“并且”；OR代表“或者”；NOT代表“不包 含”；(注意必须大写,运算符两边需空一格)，检索式范例： (K=图书馆学OR K=情报学) AND A=范并思。</w:t>
      </w:r>
    </w:p>
    <w:p w:rsidR="00FA670C" w:rsidRPr="00331A62" w:rsidRDefault="00FA670C" w:rsidP="00435D75">
      <w:pPr>
        <w:widowControl/>
        <w:spacing w:before="100" w:beforeAutospacing="1" w:after="100" w:afterAutospacing="1" w:line="280" w:lineRule="exact"/>
        <w:contextualSpacing/>
        <w:jc w:val="left"/>
        <w:outlineLvl w:val="2"/>
        <w:rPr>
          <w:rFonts w:ascii="宋体" w:eastAsia="宋体" w:hAnsi="宋体" w:cs="宋体"/>
          <w:b/>
          <w:bCs/>
          <w:kern w:val="0"/>
          <w:sz w:val="24"/>
          <w:szCs w:val="24"/>
        </w:rPr>
      </w:pPr>
      <w:r w:rsidRPr="00331A62">
        <w:rPr>
          <w:rFonts w:ascii="宋体" w:eastAsia="宋体" w:hAnsi="宋体" w:cs="宋体"/>
          <w:b/>
          <w:bCs/>
          <w:kern w:val="0"/>
          <w:sz w:val="24"/>
          <w:szCs w:val="24"/>
        </w:rPr>
        <w:t>第三步，筛选检索结果</w:t>
      </w:r>
    </w:p>
    <w:p w:rsidR="00FA670C" w:rsidRPr="003835A3" w:rsidRDefault="0063098D" w:rsidP="00435D75">
      <w:pPr>
        <w:widowControl/>
        <w:spacing w:before="100" w:beforeAutospacing="1" w:after="100" w:afterAutospacing="1" w:line="280" w:lineRule="exact"/>
        <w:ind w:firstLineChars="200" w:firstLine="420"/>
        <w:contextualSpacing/>
        <w:jc w:val="left"/>
        <w:rPr>
          <w:rFonts w:ascii="宋体" w:eastAsia="宋体" w:hAnsi="宋体" w:cs="宋体"/>
          <w:kern w:val="0"/>
          <w:szCs w:val="21"/>
        </w:rPr>
      </w:pPr>
      <w:r w:rsidRPr="003835A3">
        <w:rPr>
          <w:rFonts w:ascii="宋体" w:eastAsia="宋体" w:hAnsi="宋体" w:cs="宋体"/>
          <w:kern w:val="0"/>
          <w:szCs w:val="21"/>
        </w:rPr>
        <w:t>智立方知识资源</w:t>
      </w:r>
      <w:r w:rsidR="00FA670C" w:rsidRPr="003835A3">
        <w:rPr>
          <w:rFonts w:ascii="宋体" w:eastAsia="宋体" w:hAnsi="宋体" w:cs="宋体"/>
          <w:kern w:val="0"/>
          <w:szCs w:val="21"/>
        </w:rPr>
        <w:t>提供了基于检索结果的发文被引分析、分面聚类筛选、多种排序方式等检索优化服务。方便用户快速找到目标文献。</w:t>
      </w:r>
    </w:p>
    <w:p w:rsidR="00435D75" w:rsidRPr="00435D75" w:rsidRDefault="00635178" w:rsidP="00435D75">
      <w:pPr>
        <w:widowControl/>
        <w:spacing w:line="240" w:lineRule="atLeast"/>
        <w:contextualSpacing/>
        <w:jc w:val="left"/>
        <w:rPr>
          <w:rFonts w:ascii="宋体" w:eastAsia="宋体" w:hAnsi="宋体" w:cs="宋体" w:hint="eastAsia"/>
          <w:kern w:val="0"/>
          <w:sz w:val="24"/>
          <w:szCs w:val="24"/>
        </w:rPr>
      </w:pPr>
      <w:r w:rsidRPr="00331A62">
        <w:rPr>
          <w:rFonts w:ascii="宋体" w:eastAsia="宋体" w:hAnsi="宋体" w:cs="宋体"/>
          <w:noProof/>
          <w:kern w:val="0"/>
          <w:sz w:val="24"/>
          <w:szCs w:val="24"/>
        </w:rPr>
        <w:drawing>
          <wp:inline distT="0" distB="0" distL="0" distR="0">
            <wp:extent cx="4295775" cy="3368150"/>
            <wp:effectExtent l="19050" t="0" r="9525" b="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rch.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97587" cy="3369571"/>
                    </a:xfrm>
                    <a:prstGeom prst="rect">
                      <a:avLst/>
                    </a:prstGeom>
                  </pic:spPr>
                </pic:pic>
              </a:graphicData>
            </a:graphic>
          </wp:inline>
        </w:drawing>
      </w:r>
    </w:p>
    <w:p w:rsidR="00FA670C" w:rsidRPr="00331A62" w:rsidRDefault="00FA670C" w:rsidP="00435D75">
      <w:pPr>
        <w:widowControl/>
        <w:spacing w:before="100" w:beforeAutospacing="1" w:after="100" w:afterAutospacing="1" w:line="280" w:lineRule="exact"/>
        <w:contextualSpacing/>
        <w:jc w:val="left"/>
        <w:outlineLvl w:val="3"/>
        <w:rPr>
          <w:rFonts w:ascii="宋体" w:eastAsia="宋体" w:hAnsi="宋体" w:cs="宋体"/>
          <w:b/>
          <w:bCs/>
          <w:kern w:val="0"/>
          <w:sz w:val="24"/>
          <w:szCs w:val="24"/>
        </w:rPr>
      </w:pPr>
      <w:r w:rsidRPr="00331A62">
        <w:rPr>
          <w:rFonts w:ascii="宋体" w:eastAsia="宋体" w:hAnsi="宋体" w:cs="宋体"/>
          <w:b/>
          <w:bCs/>
          <w:kern w:val="0"/>
          <w:sz w:val="24"/>
          <w:szCs w:val="24"/>
        </w:rPr>
        <w:t>页面说明：</w:t>
      </w:r>
    </w:p>
    <w:p w:rsidR="00635178" w:rsidRPr="003835A3" w:rsidRDefault="00635178" w:rsidP="00435D75">
      <w:pPr>
        <w:widowControl/>
        <w:numPr>
          <w:ilvl w:val="0"/>
          <w:numId w:val="2"/>
        </w:numPr>
        <w:spacing w:before="100" w:beforeAutospacing="1" w:after="100" w:afterAutospacing="1" w:line="280" w:lineRule="exact"/>
        <w:contextualSpacing/>
        <w:jc w:val="left"/>
        <w:rPr>
          <w:rFonts w:ascii="宋体" w:eastAsia="宋体" w:hAnsi="宋体" w:cs="宋体"/>
          <w:kern w:val="0"/>
          <w:szCs w:val="21"/>
        </w:rPr>
      </w:pPr>
      <w:r w:rsidRPr="00331A62">
        <w:rPr>
          <w:noProof/>
          <w:sz w:val="24"/>
          <w:szCs w:val="24"/>
        </w:rPr>
        <w:drawing>
          <wp:inline distT="0" distB="0" distL="0" distR="0">
            <wp:extent cx="180975" cy="180975"/>
            <wp:effectExtent l="0" t="0" r="9525" b="9525"/>
            <wp:docPr id="68" name="图片 6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Pr="00331A62">
        <w:rPr>
          <w:rFonts w:ascii="宋体" w:eastAsia="宋体" w:hAnsi="宋体" w:cs="宋体"/>
          <w:b/>
          <w:bCs/>
          <w:kern w:val="0"/>
          <w:sz w:val="24"/>
          <w:szCs w:val="24"/>
        </w:rPr>
        <w:t>查询对象切换</w:t>
      </w:r>
      <w:r w:rsidRPr="00435D75">
        <w:rPr>
          <w:rFonts w:ascii="宋体" w:eastAsia="宋体" w:hAnsi="宋体" w:cs="宋体"/>
          <w:kern w:val="0"/>
          <w:szCs w:val="21"/>
        </w:rPr>
        <w:t>系</w:t>
      </w:r>
      <w:r w:rsidRPr="003835A3">
        <w:rPr>
          <w:rFonts w:ascii="宋体" w:eastAsia="宋体" w:hAnsi="宋体" w:cs="宋体"/>
          <w:kern w:val="0"/>
          <w:szCs w:val="21"/>
        </w:rPr>
        <w:t>统提供“文章”、“传媒”、“主题”、“人物”、“机构”、“资助”对象切换，您可以点击不同的对象模块按需查看；</w:t>
      </w:r>
    </w:p>
    <w:p w:rsidR="00FA670C" w:rsidRPr="003835A3" w:rsidRDefault="00331A62" w:rsidP="00435D75">
      <w:pPr>
        <w:widowControl/>
        <w:numPr>
          <w:ilvl w:val="0"/>
          <w:numId w:val="2"/>
        </w:numPr>
        <w:spacing w:before="100" w:beforeAutospacing="1" w:after="100" w:afterAutospacing="1" w:line="280" w:lineRule="exact"/>
        <w:contextualSpacing/>
        <w:jc w:val="left"/>
        <w:rPr>
          <w:rFonts w:ascii="宋体" w:eastAsia="宋体" w:hAnsi="宋体" w:cs="宋体"/>
          <w:kern w:val="0"/>
          <w:szCs w:val="21"/>
        </w:rPr>
      </w:pPr>
      <w:r w:rsidRPr="00331A62">
        <w:rPr>
          <w:sz w:val="24"/>
          <w:szCs w:val="24"/>
        </w:rPr>
        <w:pict>
          <v:shape id="图片 9" o:spid="_x0000_i1025" type="#_x0000_t75" alt="2" style="width:14.25pt;height:14.25pt;visibility:visible;mso-wrap-style:square">
            <v:imagedata r:id="rId12" o:title="2"/>
          </v:shape>
        </w:pict>
      </w:r>
      <w:r w:rsidR="00FA670C" w:rsidRPr="00331A62">
        <w:rPr>
          <w:rFonts w:ascii="宋体" w:eastAsia="宋体" w:hAnsi="宋体" w:cs="宋体"/>
          <w:b/>
          <w:bCs/>
          <w:kern w:val="0"/>
          <w:sz w:val="24"/>
          <w:szCs w:val="24"/>
        </w:rPr>
        <w:t>查询主题扩展</w:t>
      </w:r>
      <w:r w:rsidR="00FA670C" w:rsidRPr="003835A3">
        <w:rPr>
          <w:rFonts w:ascii="宋体" w:eastAsia="宋体" w:hAnsi="宋体" w:cs="宋体"/>
          <w:kern w:val="0"/>
          <w:szCs w:val="21"/>
        </w:rPr>
        <w:t>对检索关键词进行联想式主题扩展，您可以按需勾选主题再次检索；</w:t>
      </w:r>
    </w:p>
    <w:p w:rsidR="00FA670C" w:rsidRPr="003835A3" w:rsidRDefault="00FA670C" w:rsidP="00435D75">
      <w:pPr>
        <w:widowControl/>
        <w:numPr>
          <w:ilvl w:val="0"/>
          <w:numId w:val="2"/>
        </w:numPr>
        <w:spacing w:before="100" w:beforeAutospacing="1" w:after="100" w:afterAutospacing="1" w:line="280" w:lineRule="exact"/>
        <w:contextualSpacing/>
        <w:jc w:val="left"/>
        <w:rPr>
          <w:rFonts w:ascii="宋体" w:eastAsia="宋体" w:hAnsi="宋体" w:cs="宋体"/>
          <w:kern w:val="0"/>
          <w:szCs w:val="21"/>
        </w:rPr>
      </w:pPr>
      <w:r w:rsidRPr="00331A62">
        <w:rPr>
          <w:rFonts w:ascii="宋体" w:eastAsia="宋体" w:hAnsi="宋体" w:cs="宋体"/>
          <w:b/>
          <w:bCs/>
          <w:noProof/>
          <w:kern w:val="0"/>
          <w:sz w:val="24"/>
          <w:szCs w:val="24"/>
        </w:rPr>
        <w:drawing>
          <wp:inline distT="0" distB="0" distL="0" distR="0">
            <wp:extent cx="184785" cy="184785"/>
            <wp:effectExtent l="19050" t="0" r="5715" b="0"/>
            <wp:docPr id="10" name="图片 1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
                    <pic:cNvPicPr>
                      <a:picLocks noChangeAspect="1" noChangeArrowheads="1"/>
                    </pic:cNvPicPr>
                  </pic:nvPicPr>
                  <pic:blipFill>
                    <a:blip r:embed="rId13" cstate="print"/>
                    <a:srcRect/>
                    <a:stretch>
                      <a:fillRect/>
                    </a:stretch>
                  </pic:blipFill>
                  <pic:spPr bwMode="auto">
                    <a:xfrm>
                      <a:off x="0" y="0"/>
                      <a:ext cx="184785" cy="184785"/>
                    </a:xfrm>
                    <a:prstGeom prst="rect">
                      <a:avLst/>
                    </a:prstGeom>
                    <a:noFill/>
                    <a:ln w="9525">
                      <a:noFill/>
                      <a:miter lim="800000"/>
                      <a:headEnd/>
                      <a:tailEnd/>
                    </a:ln>
                  </pic:spPr>
                </pic:pic>
              </a:graphicData>
            </a:graphic>
          </wp:inline>
        </w:drawing>
      </w:r>
      <w:r w:rsidRPr="00331A62">
        <w:rPr>
          <w:rFonts w:ascii="宋体" w:eastAsia="宋体" w:hAnsi="宋体" w:cs="宋体"/>
          <w:b/>
          <w:bCs/>
          <w:kern w:val="0"/>
          <w:sz w:val="24"/>
          <w:szCs w:val="24"/>
        </w:rPr>
        <w:t>结果二次检索</w:t>
      </w:r>
      <w:r w:rsidRPr="00435D75">
        <w:rPr>
          <w:rFonts w:ascii="宋体" w:eastAsia="宋体" w:hAnsi="宋体" w:cs="宋体"/>
          <w:kern w:val="0"/>
          <w:szCs w:val="21"/>
        </w:rPr>
        <w:t>系</w:t>
      </w:r>
      <w:r w:rsidRPr="003835A3">
        <w:rPr>
          <w:rFonts w:ascii="宋体" w:eastAsia="宋体" w:hAnsi="宋体" w:cs="宋体"/>
          <w:kern w:val="0"/>
          <w:szCs w:val="21"/>
        </w:rPr>
        <w:t>统提供基于本次检索结果下的二次检索功能，您可以先选择检索类型并输入检索词，点击“在结果中检索”，实现按需缩小或扩大检索范围，精炼检索结果；</w:t>
      </w:r>
    </w:p>
    <w:p w:rsidR="00FA670C" w:rsidRPr="003835A3" w:rsidRDefault="00FA670C" w:rsidP="00435D75">
      <w:pPr>
        <w:widowControl/>
        <w:numPr>
          <w:ilvl w:val="0"/>
          <w:numId w:val="2"/>
        </w:numPr>
        <w:spacing w:before="100" w:beforeAutospacing="1" w:after="100" w:afterAutospacing="1" w:line="280" w:lineRule="exact"/>
        <w:contextualSpacing/>
        <w:jc w:val="left"/>
        <w:rPr>
          <w:rFonts w:ascii="宋体" w:eastAsia="宋体" w:hAnsi="宋体" w:cs="宋体"/>
          <w:kern w:val="0"/>
          <w:szCs w:val="21"/>
        </w:rPr>
      </w:pPr>
      <w:r w:rsidRPr="00331A62">
        <w:rPr>
          <w:rFonts w:ascii="宋体" w:eastAsia="宋体" w:hAnsi="宋体" w:cs="宋体"/>
          <w:b/>
          <w:bCs/>
          <w:noProof/>
          <w:kern w:val="0"/>
          <w:sz w:val="24"/>
          <w:szCs w:val="24"/>
        </w:rPr>
        <w:drawing>
          <wp:inline distT="0" distB="0" distL="0" distR="0">
            <wp:extent cx="184785" cy="184785"/>
            <wp:effectExtent l="19050" t="0" r="5715" b="0"/>
            <wp:docPr id="11" name="图片 1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4"/>
                    <pic:cNvPicPr>
                      <a:picLocks noChangeAspect="1" noChangeArrowheads="1"/>
                    </pic:cNvPicPr>
                  </pic:nvPicPr>
                  <pic:blipFill>
                    <a:blip r:embed="rId14" cstate="print"/>
                    <a:srcRect/>
                    <a:stretch>
                      <a:fillRect/>
                    </a:stretch>
                  </pic:blipFill>
                  <pic:spPr bwMode="auto">
                    <a:xfrm>
                      <a:off x="0" y="0"/>
                      <a:ext cx="184785" cy="184785"/>
                    </a:xfrm>
                    <a:prstGeom prst="rect">
                      <a:avLst/>
                    </a:prstGeom>
                    <a:noFill/>
                    <a:ln w="9525">
                      <a:noFill/>
                      <a:miter lim="800000"/>
                      <a:headEnd/>
                      <a:tailEnd/>
                    </a:ln>
                  </pic:spPr>
                </pic:pic>
              </a:graphicData>
            </a:graphic>
          </wp:inline>
        </w:drawing>
      </w:r>
      <w:r w:rsidRPr="00331A62">
        <w:rPr>
          <w:rFonts w:ascii="宋体" w:eastAsia="宋体" w:hAnsi="宋体" w:cs="宋体"/>
          <w:b/>
          <w:bCs/>
          <w:kern w:val="0"/>
          <w:sz w:val="24"/>
          <w:szCs w:val="24"/>
        </w:rPr>
        <w:t>检索结果聚类</w:t>
      </w:r>
      <w:r w:rsidRPr="00435D75">
        <w:rPr>
          <w:rFonts w:ascii="宋体" w:eastAsia="宋体" w:hAnsi="宋体" w:cs="宋体"/>
          <w:kern w:val="0"/>
          <w:szCs w:val="21"/>
        </w:rPr>
        <w:t>系</w:t>
      </w:r>
      <w:r w:rsidRPr="003835A3">
        <w:rPr>
          <w:rFonts w:ascii="宋体" w:eastAsia="宋体" w:hAnsi="宋体" w:cs="宋体"/>
          <w:kern w:val="0"/>
          <w:szCs w:val="21"/>
        </w:rPr>
        <w:t>统提供基于检索结果的</w:t>
      </w:r>
      <w:r w:rsidR="00635178" w:rsidRPr="003835A3">
        <w:rPr>
          <w:rFonts w:ascii="宋体" w:eastAsia="宋体" w:hAnsi="宋体" w:cs="宋体"/>
          <w:kern w:val="0"/>
          <w:szCs w:val="21"/>
        </w:rPr>
        <w:t>文献类型</w:t>
      </w:r>
      <w:r w:rsidRPr="003835A3">
        <w:rPr>
          <w:rFonts w:ascii="宋体" w:eastAsia="宋体" w:hAnsi="宋体" w:cs="宋体"/>
          <w:kern w:val="0"/>
          <w:szCs w:val="21"/>
        </w:rPr>
        <w:t>、所属学科、相关主题、相关机构、发文作者等分面聚类功能，您可以通过左聚类面板浏览并勾选目标分类，然后在聚类工具中查看并确定所选分类，点击“执行”后即可筛选出需要的文献资料，达到自由组配查看资源的目的；</w:t>
      </w:r>
    </w:p>
    <w:p w:rsidR="00FA670C" w:rsidRPr="003835A3" w:rsidRDefault="00FA670C" w:rsidP="00435D75">
      <w:pPr>
        <w:widowControl/>
        <w:numPr>
          <w:ilvl w:val="0"/>
          <w:numId w:val="2"/>
        </w:numPr>
        <w:spacing w:before="100" w:beforeAutospacing="1" w:after="100" w:afterAutospacing="1" w:line="280" w:lineRule="exact"/>
        <w:contextualSpacing/>
        <w:jc w:val="left"/>
        <w:rPr>
          <w:rFonts w:ascii="宋体" w:eastAsia="宋体" w:hAnsi="宋体" w:cs="宋体"/>
          <w:kern w:val="0"/>
          <w:szCs w:val="21"/>
        </w:rPr>
      </w:pPr>
      <w:r w:rsidRPr="00331A62">
        <w:rPr>
          <w:rFonts w:ascii="宋体" w:eastAsia="宋体" w:hAnsi="宋体" w:cs="宋体"/>
          <w:b/>
          <w:bCs/>
          <w:noProof/>
          <w:kern w:val="0"/>
          <w:sz w:val="24"/>
          <w:szCs w:val="24"/>
        </w:rPr>
        <w:drawing>
          <wp:inline distT="0" distB="0" distL="0" distR="0">
            <wp:extent cx="184785" cy="184785"/>
            <wp:effectExtent l="19050" t="0" r="5715" b="0"/>
            <wp:docPr id="12" name="图片 1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5"/>
                    <pic:cNvPicPr>
                      <a:picLocks noChangeAspect="1" noChangeArrowheads="1"/>
                    </pic:cNvPicPr>
                  </pic:nvPicPr>
                  <pic:blipFill>
                    <a:blip r:embed="rId15" cstate="print"/>
                    <a:srcRect/>
                    <a:stretch>
                      <a:fillRect/>
                    </a:stretch>
                  </pic:blipFill>
                  <pic:spPr bwMode="auto">
                    <a:xfrm>
                      <a:off x="0" y="0"/>
                      <a:ext cx="184785" cy="184785"/>
                    </a:xfrm>
                    <a:prstGeom prst="rect">
                      <a:avLst/>
                    </a:prstGeom>
                    <a:noFill/>
                    <a:ln w="9525">
                      <a:noFill/>
                      <a:miter lim="800000"/>
                      <a:headEnd/>
                      <a:tailEnd/>
                    </a:ln>
                  </pic:spPr>
                </pic:pic>
              </a:graphicData>
            </a:graphic>
          </wp:inline>
        </w:drawing>
      </w:r>
      <w:r w:rsidRPr="00331A62">
        <w:rPr>
          <w:rFonts w:ascii="宋体" w:eastAsia="宋体" w:hAnsi="宋体" w:cs="宋体"/>
          <w:b/>
          <w:bCs/>
          <w:kern w:val="0"/>
          <w:sz w:val="24"/>
          <w:szCs w:val="24"/>
        </w:rPr>
        <w:t>发文被引统计</w:t>
      </w:r>
      <w:r w:rsidRPr="003835A3">
        <w:rPr>
          <w:rFonts w:ascii="宋体" w:eastAsia="宋体" w:hAnsi="宋体" w:cs="宋体"/>
          <w:kern w:val="0"/>
          <w:szCs w:val="21"/>
        </w:rPr>
        <w:t>系统支持对任意检索结果进行发文量、被引量年代分布统计，通过图表的形式给予展示。您可以切换图表类型或者将图表保存至本地；</w:t>
      </w:r>
    </w:p>
    <w:p w:rsidR="00FA670C" w:rsidRPr="003835A3" w:rsidRDefault="00FA670C" w:rsidP="00435D75">
      <w:pPr>
        <w:widowControl/>
        <w:numPr>
          <w:ilvl w:val="0"/>
          <w:numId w:val="2"/>
        </w:numPr>
        <w:spacing w:before="100" w:beforeAutospacing="1" w:after="100" w:afterAutospacing="1" w:line="280" w:lineRule="exact"/>
        <w:contextualSpacing/>
        <w:jc w:val="left"/>
        <w:rPr>
          <w:rFonts w:ascii="宋体" w:eastAsia="宋体" w:hAnsi="宋体" w:cs="宋体"/>
          <w:kern w:val="0"/>
          <w:szCs w:val="21"/>
        </w:rPr>
      </w:pPr>
      <w:r w:rsidRPr="00331A62">
        <w:rPr>
          <w:rFonts w:ascii="宋体" w:eastAsia="宋体" w:hAnsi="宋体" w:cs="宋体"/>
          <w:b/>
          <w:bCs/>
          <w:noProof/>
          <w:kern w:val="0"/>
          <w:sz w:val="24"/>
          <w:szCs w:val="24"/>
        </w:rPr>
        <w:drawing>
          <wp:inline distT="0" distB="0" distL="0" distR="0">
            <wp:extent cx="184785" cy="184785"/>
            <wp:effectExtent l="19050" t="0" r="5715" b="0"/>
            <wp:docPr id="13" name="图片 1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6"/>
                    <pic:cNvPicPr>
                      <a:picLocks noChangeAspect="1" noChangeArrowheads="1"/>
                    </pic:cNvPicPr>
                  </pic:nvPicPr>
                  <pic:blipFill>
                    <a:blip r:embed="rId16" cstate="print"/>
                    <a:srcRect/>
                    <a:stretch>
                      <a:fillRect/>
                    </a:stretch>
                  </pic:blipFill>
                  <pic:spPr bwMode="auto">
                    <a:xfrm>
                      <a:off x="0" y="0"/>
                      <a:ext cx="184785" cy="184785"/>
                    </a:xfrm>
                    <a:prstGeom prst="rect">
                      <a:avLst/>
                    </a:prstGeom>
                    <a:noFill/>
                    <a:ln w="9525">
                      <a:noFill/>
                      <a:miter lim="800000"/>
                      <a:headEnd/>
                      <a:tailEnd/>
                    </a:ln>
                  </pic:spPr>
                </pic:pic>
              </a:graphicData>
            </a:graphic>
          </wp:inline>
        </w:drawing>
      </w:r>
      <w:r w:rsidRPr="00331A62">
        <w:rPr>
          <w:rFonts w:ascii="宋体" w:eastAsia="宋体" w:hAnsi="宋体" w:cs="宋体"/>
          <w:b/>
          <w:bCs/>
          <w:kern w:val="0"/>
          <w:sz w:val="24"/>
          <w:szCs w:val="24"/>
        </w:rPr>
        <w:t>文献题录导出</w:t>
      </w:r>
      <w:r w:rsidRPr="003835A3">
        <w:rPr>
          <w:rFonts w:ascii="宋体" w:eastAsia="宋体" w:hAnsi="宋体" w:cs="宋体"/>
          <w:kern w:val="0"/>
          <w:szCs w:val="21"/>
        </w:rPr>
        <w:t>系统支持文献题录信息的导出功能，支持的导出格式为TEXT、XML、NoteExpress、Refworks、EndNote。您可以勾选目标文献，点击“导出”按钮后选择适当的导出格式实现此功能；</w:t>
      </w:r>
    </w:p>
    <w:p w:rsidR="00FA670C" w:rsidRPr="00331A62" w:rsidRDefault="00FA670C" w:rsidP="00435D75">
      <w:pPr>
        <w:widowControl/>
        <w:numPr>
          <w:ilvl w:val="0"/>
          <w:numId w:val="2"/>
        </w:numPr>
        <w:spacing w:before="100" w:beforeAutospacing="1" w:after="100" w:afterAutospacing="1" w:line="280" w:lineRule="exact"/>
        <w:contextualSpacing/>
        <w:jc w:val="left"/>
        <w:rPr>
          <w:rFonts w:ascii="宋体" w:eastAsia="宋体" w:hAnsi="宋体" w:cs="宋体"/>
          <w:kern w:val="0"/>
          <w:sz w:val="24"/>
          <w:szCs w:val="24"/>
        </w:rPr>
      </w:pPr>
      <w:r w:rsidRPr="00331A62">
        <w:rPr>
          <w:rFonts w:ascii="宋体" w:eastAsia="宋体" w:hAnsi="宋体" w:cs="宋体"/>
          <w:b/>
          <w:bCs/>
          <w:noProof/>
          <w:kern w:val="0"/>
          <w:sz w:val="24"/>
          <w:szCs w:val="24"/>
        </w:rPr>
        <w:drawing>
          <wp:inline distT="0" distB="0" distL="0" distR="0">
            <wp:extent cx="184785" cy="184785"/>
            <wp:effectExtent l="19050" t="0" r="5715" b="0"/>
            <wp:docPr id="14" name="图片 14"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7"/>
                    <pic:cNvPicPr>
                      <a:picLocks noChangeAspect="1" noChangeArrowheads="1"/>
                    </pic:cNvPicPr>
                  </pic:nvPicPr>
                  <pic:blipFill>
                    <a:blip r:embed="rId17" cstate="print"/>
                    <a:srcRect/>
                    <a:stretch>
                      <a:fillRect/>
                    </a:stretch>
                  </pic:blipFill>
                  <pic:spPr bwMode="auto">
                    <a:xfrm>
                      <a:off x="0" y="0"/>
                      <a:ext cx="184785" cy="184785"/>
                    </a:xfrm>
                    <a:prstGeom prst="rect">
                      <a:avLst/>
                    </a:prstGeom>
                    <a:noFill/>
                    <a:ln w="9525">
                      <a:noFill/>
                      <a:miter lim="800000"/>
                      <a:headEnd/>
                      <a:tailEnd/>
                    </a:ln>
                  </pic:spPr>
                </pic:pic>
              </a:graphicData>
            </a:graphic>
          </wp:inline>
        </w:drawing>
      </w:r>
      <w:r w:rsidRPr="00331A62">
        <w:rPr>
          <w:rFonts w:ascii="宋体" w:eastAsia="宋体" w:hAnsi="宋体" w:cs="宋体"/>
          <w:b/>
          <w:bCs/>
          <w:kern w:val="0"/>
          <w:sz w:val="24"/>
          <w:szCs w:val="24"/>
        </w:rPr>
        <w:t>参考文献查看</w:t>
      </w:r>
      <w:r w:rsidRPr="003835A3">
        <w:rPr>
          <w:rFonts w:ascii="宋体" w:eastAsia="宋体" w:hAnsi="宋体" w:cs="宋体"/>
          <w:kern w:val="0"/>
          <w:szCs w:val="21"/>
        </w:rPr>
        <w:t>系统支持单篇或多篇文献的参考文献查看，您可以在文献列表页勾选目标文献，点击“参考文献”按钮后，实现相应信息浏览；</w:t>
      </w:r>
    </w:p>
    <w:p w:rsidR="00FA670C" w:rsidRPr="003835A3" w:rsidRDefault="00FA670C" w:rsidP="00435D75">
      <w:pPr>
        <w:widowControl/>
        <w:numPr>
          <w:ilvl w:val="0"/>
          <w:numId w:val="2"/>
        </w:numPr>
        <w:spacing w:before="100" w:beforeAutospacing="1" w:after="100" w:afterAutospacing="1" w:line="280" w:lineRule="exact"/>
        <w:contextualSpacing/>
        <w:jc w:val="left"/>
        <w:rPr>
          <w:rFonts w:ascii="宋体" w:eastAsia="宋体" w:hAnsi="宋体" w:cs="宋体"/>
          <w:kern w:val="0"/>
          <w:szCs w:val="21"/>
        </w:rPr>
      </w:pPr>
      <w:r w:rsidRPr="00331A62">
        <w:rPr>
          <w:rFonts w:ascii="宋体" w:eastAsia="宋体" w:hAnsi="宋体" w:cs="宋体"/>
          <w:b/>
          <w:bCs/>
          <w:noProof/>
          <w:kern w:val="0"/>
          <w:sz w:val="24"/>
          <w:szCs w:val="24"/>
        </w:rPr>
        <w:drawing>
          <wp:inline distT="0" distB="0" distL="0" distR="0">
            <wp:extent cx="184785" cy="184785"/>
            <wp:effectExtent l="19050" t="0" r="5715" b="0"/>
            <wp:docPr id="15" name="图片 1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8"/>
                    <pic:cNvPicPr>
                      <a:picLocks noChangeAspect="1" noChangeArrowheads="1"/>
                    </pic:cNvPicPr>
                  </pic:nvPicPr>
                  <pic:blipFill>
                    <a:blip r:embed="rId18" cstate="print"/>
                    <a:srcRect/>
                    <a:stretch>
                      <a:fillRect/>
                    </a:stretch>
                  </pic:blipFill>
                  <pic:spPr bwMode="auto">
                    <a:xfrm>
                      <a:off x="0" y="0"/>
                      <a:ext cx="184785" cy="184785"/>
                    </a:xfrm>
                    <a:prstGeom prst="rect">
                      <a:avLst/>
                    </a:prstGeom>
                    <a:noFill/>
                    <a:ln w="9525">
                      <a:noFill/>
                      <a:miter lim="800000"/>
                      <a:headEnd/>
                      <a:tailEnd/>
                    </a:ln>
                  </pic:spPr>
                </pic:pic>
              </a:graphicData>
            </a:graphic>
          </wp:inline>
        </w:drawing>
      </w:r>
      <w:r w:rsidRPr="00331A62">
        <w:rPr>
          <w:rFonts w:ascii="宋体" w:eastAsia="宋体" w:hAnsi="宋体" w:cs="宋体"/>
          <w:b/>
          <w:bCs/>
          <w:kern w:val="0"/>
          <w:sz w:val="24"/>
          <w:szCs w:val="24"/>
        </w:rPr>
        <w:t>引证文献查看</w:t>
      </w:r>
      <w:r w:rsidRPr="003835A3">
        <w:rPr>
          <w:rFonts w:ascii="宋体" w:eastAsia="宋体" w:hAnsi="宋体" w:cs="宋体"/>
          <w:kern w:val="0"/>
          <w:szCs w:val="21"/>
        </w:rPr>
        <w:t>系统支持单篇或多篇文献的引证文献查看，您可以在文献列表页勾选目标文献，点击“引证文献”按钮后，实现相应信息浏览；</w:t>
      </w:r>
    </w:p>
    <w:p w:rsidR="00FA670C" w:rsidRPr="00331A62" w:rsidRDefault="00FA670C" w:rsidP="00435D75">
      <w:pPr>
        <w:widowControl/>
        <w:numPr>
          <w:ilvl w:val="0"/>
          <w:numId w:val="2"/>
        </w:numPr>
        <w:spacing w:before="100" w:beforeAutospacing="1" w:after="100" w:afterAutospacing="1" w:line="280" w:lineRule="exact"/>
        <w:contextualSpacing/>
        <w:jc w:val="left"/>
        <w:rPr>
          <w:rFonts w:ascii="宋体" w:eastAsia="宋体" w:hAnsi="宋体" w:cs="宋体"/>
          <w:kern w:val="0"/>
          <w:sz w:val="24"/>
          <w:szCs w:val="24"/>
        </w:rPr>
      </w:pPr>
      <w:r w:rsidRPr="00331A62">
        <w:rPr>
          <w:rFonts w:ascii="宋体" w:eastAsia="宋体" w:hAnsi="宋体" w:cs="宋体"/>
          <w:b/>
          <w:bCs/>
          <w:noProof/>
          <w:kern w:val="0"/>
          <w:sz w:val="24"/>
          <w:szCs w:val="24"/>
        </w:rPr>
        <w:lastRenderedPageBreak/>
        <w:drawing>
          <wp:inline distT="0" distB="0" distL="0" distR="0">
            <wp:extent cx="184785" cy="184785"/>
            <wp:effectExtent l="19050" t="0" r="5715" b="0"/>
            <wp:docPr id="16" name="图片 16"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
                    <pic:cNvPicPr>
                      <a:picLocks noChangeAspect="1" noChangeArrowheads="1"/>
                    </pic:cNvPicPr>
                  </pic:nvPicPr>
                  <pic:blipFill>
                    <a:blip r:embed="rId19" cstate="print"/>
                    <a:srcRect/>
                    <a:stretch>
                      <a:fillRect/>
                    </a:stretch>
                  </pic:blipFill>
                  <pic:spPr bwMode="auto">
                    <a:xfrm>
                      <a:off x="0" y="0"/>
                      <a:ext cx="184785" cy="184785"/>
                    </a:xfrm>
                    <a:prstGeom prst="rect">
                      <a:avLst/>
                    </a:prstGeom>
                    <a:noFill/>
                    <a:ln w="9525">
                      <a:noFill/>
                      <a:miter lim="800000"/>
                      <a:headEnd/>
                      <a:tailEnd/>
                    </a:ln>
                  </pic:spPr>
                </pic:pic>
              </a:graphicData>
            </a:graphic>
          </wp:inline>
        </w:drawing>
      </w:r>
      <w:r w:rsidRPr="00331A62">
        <w:rPr>
          <w:rFonts w:ascii="宋体" w:eastAsia="宋体" w:hAnsi="宋体" w:cs="宋体"/>
          <w:b/>
          <w:bCs/>
          <w:kern w:val="0"/>
          <w:sz w:val="24"/>
          <w:szCs w:val="24"/>
        </w:rPr>
        <w:t>引用追踪分析</w:t>
      </w:r>
      <w:r w:rsidRPr="003835A3">
        <w:rPr>
          <w:rFonts w:ascii="宋体" w:eastAsia="宋体" w:hAnsi="宋体" w:cs="宋体"/>
          <w:kern w:val="0"/>
          <w:szCs w:val="21"/>
        </w:rPr>
        <w:t>系统支持单篇或多篇文献的引用分析报告查看，您可以在文献列表页勾选目标文献，点击“引用追踪”按钮后，实现相应信息浏览；</w:t>
      </w:r>
    </w:p>
    <w:p w:rsidR="00FA670C" w:rsidRPr="00331A62" w:rsidRDefault="00FA670C" w:rsidP="00435D75">
      <w:pPr>
        <w:widowControl/>
        <w:numPr>
          <w:ilvl w:val="0"/>
          <w:numId w:val="2"/>
        </w:numPr>
        <w:spacing w:before="100" w:beforeAutospacing="1" w:after="100" w:afterAutospacing="1" w:line="280" w:lineRule="exact"/>
        <w:contextualSpacing/>
        <w:jc w:val="left"/>
        <w:rPr>
          <w:rFonts w:ascii="宋体" w:eastAsia="宋体" w:hAnsi="宋体" w:cs="宋体"/>
          <w:kern w:val="0"/>
          <w:sz w:val="24"/>
          <w:szCs w:val="24"/>
        </w:rPr>
      </w:pPr>
      <w:r w:rsidRPr="00331A62">
        <w:rPr>
          <w:rFonts w:ascii="宋体" w:eastAsia="宋体" w:hAnsi="宋体" w:cs="宋体"/>
          <w:b/>
          <w:bCs/>
          <w:noProof/>
          <w:kern w:val="0"/>
          <w:sz w:val="24"/>
          <w:szCs w:val="24"/>
        </w:rPr>
        <w:drawing>
          <wp:inline distT="0" distB="0" distL="0" distR="0">
            <wp:extent cx="184785" cy="184785"/>
            <wp:effectExtent l="19050" t="0" r="5715" b="0"/>
            <wp:docPr id="17" name="图片 17"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0"/>
                    <pic:cNvPicPr>
                      <a:picLocks noChangeAspect="1" noChangeArrowheads="1"/>
                    </pic:cNvPicPr>
                  </pic:nvPicPr>
                  <pic:blipFill>
                    <a:blip r:embed="rId20" cstate="print"/>
                    <a:srcRect/>
                    <a:stretch>
                      <a:fillRect/>
                    </a:stretch>
                  </pic:blipFill>
                  <pic:spPr bwMode="auto">
                    <a:xfrm>
                      <a:off x="0" y="0"/>
                      <a:ext cx="184785" cy="184785"/>
                    </a:xfrm>
                    <a:prstGeom prst="rect">
                      <a:avLst/>
                    </a:prstGeom>
                    <a:noFill/>
                    <a:ln w="9525">
                      <a:noFill/>
                      <a:miter lim="800000"/>
                      <a:headEnd/>
                      <a:tailEnd/>
                    </a:ln>
                  </pic:spPr>
                </pic:pic>
              </a:graphicData>
            </a:graphic>
          </wp:inline>
        </w:drawing>
      </w:r>
      <w:r w:rsidRPr="00331A62">
        <w:rPr>
          <w:rFonts w:ascii="宋体" w:eastAsia="宋体" w:hAnsi="宋体" w:cs="宋体"/>
          <w:b/>
          <w:bCs/>
          <w:kern w:val="0"/>
          <w:sz w:val="24"/>
          <w:szCs w:val="24"/>
        </w:rPr>
        <w:t>查看视图切换</w:t>
      </w:r>
      <w:r w:rsidR="00635178" w:rsidRPr="003835A3">
        <w:rPr>
          <w:rFonts w:ascii="宋体" w:eastAsia="宋体" w:hAnsi="宋体" w:cs="宋体"/>
          <w:kern w:val="0"/>
          <w:szCs w:val="21"/>
        </w:rPr>
        <w:t>系统支持文摘列表、标题列表两</w:t>
      </w:r>
      <w:r w:rsidRPr="003835A3">
        <w:rPr>
          <w:rFonts w:ascii="宋体" w:eastAsia="宋体" w:hAnsi="宋体" w:cs="宋体"/>
          <w:kern w:val="0"/>
          <w:szCs w:val="21"/>
        </w:rPr>
        <w:t>种文献查看方式，您可以按需进行视图切换；</w:t>
      </w:r>
    </w:p>
    <w:p w:rsidR="00FA670C" w:rsidRPr="00331A62" w:rsidRDefault="00FA670C" w:rsidP="00435D75">
      <w:pPr>
        <w:widowControl/>
        <w:numPr>
          <w:ilvl w:val="0"/>
          <w:numId w:val="2"/>
        </w:numPr>
        <w:spacing w:before="100" w:beforeAutospacing="1" w:after="100" w:afterAutospacing="1" w:line="280" w:lineRule="exact"/>
        <w:contextualSpacing/>
        <w:jc w:val="left"/>
        <w:rPr>
          <w:rFonts w:ascii="宋体" w:eastAsia="宋体" w:hAnsi="宋体" w:cs="宋体"/>
          <w:kern w:val="0"/>
          <w:sz w:val="24"/>
          <w:szCs w:val="24"/>
        </w:rPr>
      </w:pPr>
      <w:r w:rsidRPr="00331A62">
        <w:rPr>
          <w:rFonts w:ascii="宋体" w:eastAsia="宋体" w:hAnsi="宋体" w:cs="宋体"/>
          <w:b/>
          <w:bCs/>
          <w:noProof/>
          <w:kern w:val="0"/>
          <w:sz w:val="24"/>
          <w:szCs w:val="24"/>
        </w:rPr>
        <w:drawing>
          <wp:inline distT="0" distB="0" distL="0" distR="0">
            <wp:extent cx="184785" cy="184785"/>
            <wp:effectExtent l="19050" t="0" r="5715" b="0"/>
            <wp:docPr id="18" name="图片 1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1"/>
                    <pic:cNvPicPr>
                      <a:picLocks noChangeAspect="1" noChangeArrowheads="1"/>
                    </pic:cNvPicPr>
                  </pic:nvPicPr>
                  <pic:blipFill>
                    <a:blip r:embed="rId21" cstate="print"/>
                    <a:srcRect/>
                    <a:stretch>
                      <a:fillRect/>
                    </a:stretch>
                  </pic:blipFill>
                  <pic:spPr bwMode="auto">
                    <a:xfrm>
                      <a:off x="0" y="0"/>
                      <a:ext cx="184785" cy="184785"/>
                    </a:xfrm>
                    <a:prstGeom prst="rect">
                      <a:avLst/>
                    </a:prstGeom>
                    <a:noFill/>
                    <a:ln w="9525">
                      <a:noFill/>
                      <a:miter lim="800000"/>
                      <a:headEnd/>
                      <a:tailEnd/>
                    </a:ln>
                  </pic:spPr>
                </pic:pic>
              </a:graphicData>
            </a:graphic>
          </wp:inline>
        </w:drawing>
      </w:r>
      <w:r w:rsidRPr="00331A62">
        <w:rPr>
          <w:rFonts w:ascii="宋体" w:eastAsia="宋体" w:hAnsi="宋体" w:cs="宋体"/>
          <w:b/>
          <w:bCs/>
          <w:kern w:val="0"/>
          <w:sz w:val="24"/>
          <w:szCs w:val="24"/>
        </w:rPr>
        <w:t>检索结果排序</w:t>
      </w:r>
      <w:r w:rsidRPr="003835A3">
        <w:rPr>
          <w:rFonts w:ascii="宋体" w:eastAsia="宋体" w:hAnsi="宋体" w:cs="宋体"/>
          <w:kern w:val="0"/>
          <w:szCs w:val="21"/>
        </w:rPr>
        <w:t>系统提供相关度排序、被引量排序和时效性排序多种排序方式，您可以从不同侧重点对检索结果进行梳理；</w:t>
      </w:r>
    </w:p>
    <w:p w:rsidR="00FA670C" w:rsidRPr="00331A62" w:rsidRDefault="00FA670C" w:rsidP="00435D75">
      <w:pPr>
        <w:widowControl/>
        <w:numPr>
          <w:ilvl w:val="0"/>
          <w:numId w:val="2"/>
        </w:numPr>
        <w:spacing w:before="100" w:beforeAutospacing="1" w:after="100" w:afterAutospacing="1" w:line="280" w:lineRule="exact"/>
        <w:contextualSpacing/>
        <w:jc w:val="left"/>
        <w:rPr>
          <w:rFonts w:ascii="宋体" w:eastAsia="宋体" w:hAnsi="宋体" w:cs="宋体"/>
          <w:kern w:val="0"/>
          <w:sz w:val="24"/>
          <w:szCs w:val="24"/>
        </w:rPr>
      </w:pPr>
      <w:r w:rsidRPr="00331A62">
        <w:rPr>
          <w:rFonts w:ascii="宋体" w:eastAsia="宋体" w:hAnsi="宋体" w:cs="宋体"/>
          <w:b/>
          <w:bCs/>
          <w:noProof/>
          <w:kern w:val="0"/>
          <w:sz w:val="24"/>
          <w:szCs w:val="24"/>
        </w:rPr>
        <w:drawing>
          <wp:inline distT="0" distB="0" distL="0" distR="0">
            <wp:extent cx="184785" cy="184785"/>
            <wp:effectExtent l="19050" t="0" r="5715" b="0"/>
            <wp:docPr id="19" name="图片 19"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2"/>
                    <pic:cNvPicPr>
                      <a:picLocks noChangeAspect="1" noChangeArrowheads="1"/>
                    </pic:cNvPicPr>
                  </pic:nvPicPr>
                  <pic:blipFill>
                    <a:blip r:embed="rId22" cstate="print"/>
                    <a:srcRect/>
                    <a:stretch>
                      <a:fillRect/>
                    </a:stretch>
                  </pic:blipFill>
                  <pic:spPr bwMode="auto">
                    <a:xfrm>
                      <a:off x="0" y="0"/>
                      <a:ext cx="184785" cy="184785"/>
                    </a:xfrm>
                    <a:prstGeom prst="rect">
                      <a:avLst/>
                    </a:prstGeom>
                    <a:noFill/>
                    <a:ln w="9525">
                      <a:noFill/>
                      <a:miter lim="800000"/>
                      <a:headEnd/>
                      <a:tailEnd/>
                    </a:ln>
                  </pic:spPr>
                </pic:pic>
              </a:graphicData>
            </a:graphic>
          </wp:inline>
        </w:drawing>
      </w:r>
      <w:r w:rsidRPr="00331A62">
        <w:rPr>
          <w:rFonts w:ascii="宋体" w:eastAsia="宋体" w:hAnsi="宋体" w:cs="宋体"/>
          <w:b/>
          <w:bCs/>
          <w:kern w:val="0"/>
          <w:sz w:val="24"/>
          <w:szCs w:val="24"/>
        </w:rPr>
        <w:t>首页信息预览</w:t>
      </w:r>
      <w:r w:rsidRPr="003835A3">
        <w:rPr>
          <w:rFonts w:ascii="宋体" w:eastAsia="宋体" w:hAnsi="宋体" w:cs="宋体"/>
          <w:kern w:val="0"/>
          <w:szCs w:val="21"/>
        </w:rPr>
        <w:t>在文摘列表视图下您可以将鼠标放置在目标文献的缩略图上，系统会自动放大该区域图片，以实现文献的详情预览；</w:t>
      </w:r>
    </w:p>
    <w:p w:rsidR="00FA670C" w:rsidRPr="00331A62" w:rsidRDefault="00FA670C" w:rsidP="00435D75">
      <w:pPr>
        <w:widowControl/>
        <w:numPr>
          <w:ilvl w:val="0"/>
          <w:numId w:val="2"/>
        </w:numPr>
        <w:spacing w:before="100" w:beforeAutospacing="1" w:after="100" w:afterAutospacing="1" w:line="280" w:lineRule="exact"/>
        <w:contextualSpacing/>
        <w:jc w:val="left"/>
        <w:rPr>
          <w:rFonts w:ascii="宋体" w:eastAsia="宋体" w:hAnsi="宋体" w:cs="宋体"/>
          <w:kern w:val="0"/>
          <w:sz w:val="24"/>
          <w:szCs w:val="24"/>
        </w:rPr>
      </w:pPr>
      <w:r w:rsidRPr="00331A62">
        <w:rPr>
          <w:rFonts w:ascii="宋体" w:eastAsia="宋体" w:hAnsi="宋体" w:cs="宋体"/>
          <w:b/>
          <w:bCs/>
          <w:noProof/>
          <w:kern w:val="0"/>
          <w:sz w:val="24"/>
          <w:szCs w:val="24"/>
        </w:rPr>
        <w:drawing>
          <wp:inline distT="0" distB="0" distL="0" distR="0">
            <wp:extent cx="184785" cy="184785"/>
            <wp:effectExtent l="19050" t="0" r="5715" b="0"/>
            <wp:docPr id="20" name="图片 20"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3"/>
                    <pic:cNvPicPr>
                      <a:picLocks noChangeAspect="1" noChangeArrowheads="1"/>
                    </pic:cNvPicPr>
                  </pic:nvPicPr>
                  <pic:blipFill>
                    <a:blip r:embed="rId23" cstate="print"/>
                    <a:srcRect/>
                    <a:stretch>
                      <a:fillRect/>
                    </a:stretch>
                  </pic:blipFill>
                  <pic:spPr bwMode="auto">
                    <a:xfrm>
                      <a:off x="0" y="0"/>
                      <a:ext cx="184785" cy="184785"/>
                    </a:xfrm>
                    <a:prstGeom prst="rect">
                      <a:avLst/>
                    </a:prstGeom>
                    <a:noFill/>
                    <a:ln w="9525">
                      <a:noFill/>
                      <a:miter lim="800000"/>
                      <a:headEnd/>
                      <a:tailEnd/>
                    </a:ln>
                  </pic:spPr>
                </pic:pic>
              </a:graphicData>
            </a:graphic>
          </wp:inline>
        </w:drawing>
      </w:r>
      <w:r w:rsidRPr="00331A62">
        <w:rPr>
          <w:rFonts w:ascii="宋体" w:eastAsia="宋体" w:hAnsi="宋体" w:cs="宋体"/>
          <w:b/>
          <w:bCs/>
          <w:kern w:val="0"/>
          <w:sz w:val="24"/>
          <w:szCs w:val="24"/>
        </w:rPr>
        <w:t>文献细览查看</w:t>
      </w:r>
      <w:r w:rsidRPr="003835A3">
        <w:rPr>
          <w:rFonts w:ascii="宋体" w:eastAsia="宋体" w:hAnsi="宋体" w:cs="宋体"/>
          <w:kern w:val="0"/>
          <w:szCs w:val="21"/>
        </w:rPr>
        <w:t>您可以点击文献题名进入文献细览页，查看该文献的详细信息和知识节点链接。</w:t>
      </w:r>
    </w:p>
    <w:p w:rsidR="00FA670C" w:rsidRPr="00331A62" w:rsidRDefault="00FA670C" w:rsidP="00435D75">
      <w:pPr>
        <w:widowControl/>
        <w:numPr>
          <w:ilvl w:val="0"/>
          <w:numId w:val="2"/>
        </w:numPr>
        <w:spacing w:before="100" w:beforeAutospacing="1" w:after="100" w:afterAutospacing="1" w:line="280" w:lineRule="exact"/>
        <w:contextualSpacing/>
        <w:jc w:val="left"/>
        <w:rPr>
          <w:rFonts w:ascii="宋体" w:eastAsia="宋体" w:hAnsi="宋体" w:cs="宋体"/>
          <w:kern w:val="0"/>
          <w:sz w:val="24"/>
          <w:szCs w:val="24"/>
        </w:rPr>
      </w:pPr>
      <w:r w:rsidRPr="00331A62">
        <w:rPr>
          <w:rFonts w:ascii="宋体" w:eastAsia="宋体" w:hAnsi="宋体" w:cs="宋体"/>
          <w:b/>
          <w:bCs/>
          <w:noProof/>
          <w:kern w:val="0"/>
          <w:sz w:val="24"/>
          <w:szCs w:val="24"/>
        </w:rPr>
        <w:drawing>
          <wp:inline distT="0" distB="0" distL="0" distR="0">
            <wp:extent cx="184785" cy="184785"/>
            <wp:effectExtent l="19050" t="0" r="5715" b="0"/>
            <wp:docPr id="21" name="图片 21"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3"/>
                    <pic:cNvPicPr>
                      <a:picLocks noChangeAspect="1" noChangeArrowheads="1"/>
                    </pic:cNvPicPr>
                  </pic:nvPicPr>
                  <pic:blipFill>
                    <a:blip r:embed="rId24" cstate="print"/>
                    <a:srcRect/>
                    <a:stretch>
                      <a:fillRect/>
                    </a:stretch>
                  </pic:blipFill>
                  <pic:spPr bwMode="auto">
                    <a:xfrm>
                      <a:off x="0" y="0"/>
                      <a:ext cx="184785" cy="184785"/>
                    </a:xfrm>
                    <a:prstGeom prst="rect">
                      <a:avLst/>
                    </a:prstGeom>
                    <a:noFill/>
                    <a:ln w="9525">
                      <a:noFill/>
                      <a:miter lim="800000"/>
                      <a:headEnd/>
                      <a:tailEnd/>
                    </a:ln>
                  </pic:spPr>
                </pic:pic>
              </a:graphicData>
            </a:graphic>
          </wp:inline>
        </w:drawing>
      </w:r>
      <w:r w:rsidRPr="00331A62">
        <w:rPr>
          <w:rFonts w:ascii="宋体" w:eastAsia="宋体" w:hAnsi="宋体" w:cs="宋体"/>
          <w:b/>
          <w:bCs/>
          <w:kern w:val="0"/>
          <w:sz w:val="24"/>
          <w:szCs w:val="24"/>
        </w:rPr>
        <w:t>全文保障服务</w:t>
      </w:r>
      <w:r w:rsidRPr="003835A3">
        <w:rPr>
          <w:rFonts w:ascii="宋体" w:eastAsia="宋体" w:hAnsi="宋体" w:cs="宋体"/>
          <w:kern w:val="0"/>
          <w:szCs w:val="21"/>
        </w:rPr>
        <w:t>在线阅读、全文下载、原文传递、OA全文链接等多途径的全文服务模式。</w:t>
      </w:r>
    </w:p>
    <w:p w:rsidR="00635178" w:rsidRPr="00331A62" w:rsidRDefault="00635178" w:rsidP="00435D75">
      <w:pPr>
        <w:widowControl/>
        <w:numPr>
          <w:ilvl w:val="0"/>
          <w:numId w:val="2"/>
        </w:numPr>
        <w:spacing w:before="100" w:beforeAutospacing="1" w:after="100" w:afterAutospacing="1" w:line="280" w:lineRule="exact"/>
        <w:contextualSpacing/>
        <w:jc w:val="left"/>
        <w:rPr>
          <w:rFonts w:ascii="宋体" w:eastAsia="宋体" w:hAnsi="宋体" w:cs="宋体"/>
          <w:kern w:val="0"/>
          <w:sz w:val="24"/>
          <w:szCs w:val="24"/>
        </w:rPr>
      </w:pPr>
      <w:r w:rsidRPr="00331A62">
        <w:rPr>
          <w:rFonts w:ascii="宋体" w:eastAsia="宋体" w:hAnsi="宋体" w:cs="宋体" w:hint="eastAsia"/>
          <w:b/>
          <w:bCs/>
          <w:noProof/>
          <w:kern w:val="0"/>
          <w:sz w:val="24"/>
          <w:szCs w:val="24"/>
        </w:rPr>
        <w:drawing>
          <wp:inline distT="0" distB="0" distL="0" distR="0">
            <wp:extent cx="181154" cy="181154"/>
            <wp:effectExtent l="0" t="0" r="9525" b="9525"/>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rch.jpg"/>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2631" cy="182631"/>
                    </a:xfrm>
                    <a:prstGeom prst="rect">
                      <a:avLst/>
                    </a:prstGeom>
                  </pic:spPr>
                </pic:pic>
              </a:graphicData>
            </a:graphic>
          </wp:inline>
        </w:drawing>
      </w:r>
      <w:r w:rsidRPr="00331A62">
        <w:rPr>
          <w:rFonts w:ascii="宋体" w:eastAsia="宋体" w:hAnsi="宋体" w:cs="宋体" w:hint="eastAsia"/>
          <w:b/>
          <w:bCs/>
          <w:noProof/>
          <w:kern w:val="0"/>
          <w:sz w:val="24"/>
          <w:szCs w:val="24"/>
        </w:rPr>
        <w:t>相关内容推荐</w:t>
      </w:r>
      <w:r w:rsidRPr="003835A3">
        <w:rPr>
          <w:rFonts w:ascii="宋体" w:eastAsia="宋体" w:hAnsi="宋体" w:cs="宋体" w:hint="eastAsia"/>
          <w:kern w:val="0"/>
          <w:szCs w:val="21"/>
        </w:rPr>
        <w:t>检索词的百度解释，和检索词相关的机构，作者对象内容。</w:t>
      </w:r>
    </w:p>
    <w:p w:rsidR="00FA670C" w:rsidRPr="00331A62" w:rsidRDefault="00FA670C" w:rsidP="00435D75">
      <w:pPr>
        <w:widowControl/>
        <w:spacing w:before="100" w:beforeAutospacing="1" w:after="100" w:afterAutospacing="1" w:line="280" w:lineRule="exact"/>
        <w:contextualSpacing/>
        <w:jc w:val="left"/>
        <w:outlineLvl w:val="2"/>
        <w:rPr>
          <w:rFonts w:ascii="宋体" w:eastAsia="宋体" w:hAnsi="宋体" w:cs="宋体"/>
          <w:b/>
          <w:bCs/>
          <w:kern w:val="0"/>
          <w:sz w:val="24"/>
          <w:szCs w:val="24"/>
        </w:rPr>
      </w:pPr>
      <w:r w:rsidRPr="00331A62">
        <w:rPr>
          <w:rFonts w:ascii="宋体" w:eastAsia="宋体" w:hAnsi="宋体" w:cs="宋体"/>
          <w:b/>
          <w:bCs/>
          <w:kern w:val="0"/>
          <w:sz w:val="24"/>
          <w:szCs w:val="24"/>
        </w:rPr>
        <w:t>第四步，获取文献全文</w:t>
      </w:r>
    </w:p>
    <w:p w:rsidR="00FA670C" w:rsidRPr="003835A3" w:rsidRDefault="00FA670C" w:rsidP="00435D75">
      <w:pPr>
        <w:widowControl/>
        <w:spacing w:before="100" w:beforeAutospacing="1" w:after="100" w:afterAutospacing="1" w:line="280" w:lineRule="exact"/>
        <w:contextualSpacing/>
        <w:jc w:val="left"/>
        <w:rPr>
          <w:rFonts w:ascii="宋体" w:eastAsia="宋体" w:hAnsi="宋体" w:cs="宋体"/>
          <w:kern w:val="0"/>
          <w:szCs w:val="21"/>
        </w:rPr>
      </w:pPr>
      <w:r w:rsidRPr="003835A3">
        <w:rPr>
          <w:rFonts w:ascii="宋体" w:eastAsia="宋体" w:hAnsi="宋体" w:cs="宋体"/>
          <w:kern w:val="0"/>
          <w:szCs w:val="21"/>
        </w:rPr>
        <w:t>在检索结果页面点击文献名，即可查看当前文献的详细信息，并进一步实现多种操作。</w:t>
      </w:r>
    </w:p>
    <w:p w:rsidR="00FA670C" w:rsidRPr="00331A62" w:rsidRDefault="008E3AE9" w:rsidP="00435D75">
      <w:pPr>
        <w:widowControl/>
        <w:spacing w:line="240" w:lineRule="atLeast"/>
        <w:contextualSpacing/>
        <w:jc w:val="left"/>
        <w:rPr>
          <w:rFonts w:ascii="宋体" w:eastAsia="宋体" w:hAnsi="宋体" w:cs="宋体"/>
          <w:kern w:val="0"/>
          <w:sz w:val="24"/>
          <w:szCs w:val="24"/>
        </w:rPr>
      </w:pPr>
      <w:r w:rsidRPr="00331A62">
        <w:rPr>
          <w:rFonts w:ascii="宋体" w:eastAsia="宋体" w:hAnsi="宋体" w:cs="宋体"/>
          <w:noProof/>
          <w:kern w:val="0"/>
          <w:sz w:val="24"/>
          <w:szCs w:val="24"/>
        </w:rPr>
        <w:drawing>
          <wp:inline distT="0" distB="0" distL="0" distR="0">
            <wp:extent cx="4838700" cy="3793835"/>
            <wp:effectExtent l="19050" t="0" r="0"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jpg"/>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842139" cy="3796531"/>
                    </a:xfrm>
                    <a:prstGeom prst="rect">
                      <a:avLst/>
                    </a:prstGeom>
                  </pic:spPr>
                </pic:pic>
              </a:graphicData>
            </a:graphic>
          </wp:inline>
        </w:drawing>
      </w:r>
    </w:p>
    <w:p w:rsidR="00FA670C" w:rsidRPr="00331A62" w:rsidRDefault="00FA670C" w:rsidP="00435D75">
      <w:pPr>
        <w:widowControl/>
        <w:spacing w:before="100" w:beforeAutospacing="1" w:after="100" w:afterAutospacing="1" w:line="280" w:lineRule="exact"/>
        <w:contextualSpacing/>
        <w:jc w:val="left"/>
        <w:outlineLvl w:val="3"/>
        <w:rPr>
          <w:rFonts w:ascii="宋体" w:eastAsia="宋体" w:hAnsi="宋体" w:cs="宋体"/>
          <w:b/>
          <w:bCs/>
          <w:kern w:val="0"/>
          <w:sz w:val="24"/>
          <w:szCs w:val="24"/>
        </w:rPr>
      </w:pPr>
      <w:r w:rsidRPr="00331A62">
        <w:rPr>
          <w:rFonts w:ascii="宋体" w:eastAsia="宋体" w:hAnsi="宋体" w:cs="宋体"/>
          <w:b/>
          <w:bCs/>
          <w:kern w:val="0"/>
          <w:sz w:val="24"/>
          <w:szCs w:val="24"/>
        </w:rPr>
        <w:t>页面说明：</w:t>
      </w:r>
    </w:p>
    <w:p w:rsidR="00FA670C" w:rsidRPr="00331A62" w:rsidRDefault="00331A62" w:rsidP="00435D75">
      <w:pPr>
        <w:widowControl/>
        <w:numPr>
          <w:ilvl w:val="0"/>
          <w:numId w:val="3"/>
        </w:numPr>
        <w:spacing w:before="100" w:beforeAutospacing="1" w:after="100" w:afterAutospacing="1" w:line="280" w:lineRule="exact"/>
        <w:contextualSpacing/>
        <w:jc w:val="left"/>
        <w:rPr>
          <w:rFonts w:ascii="宋体" w:eastAsia="宋体" w:hAnsi="宋体" w:cs="宋体"/>
          <w:kern w:val="0"/>
          <w:sz w:val="24"/>
          <w:szCs w:val="24"/>
        </w:rPr>
      </w:pPr>
      <w:r w:rsidRPr="00331A62">
        <w:rPr>
          <w:sz w:val="24"/>
          <w:szCs w:val="24"/>
        </w:rPr>
        <w:pict>
          <v:shape id="图片 23" o:spid="_x0000_i1035" type="#_x0000_t75" alt="1" style="width:14.25pt;height:14.25pt;visibility:visible;mso-wrap-style:square">
            <v:imagedata r:id="rId27" o:title="1"/>
          </v:shape>
        </w:pict>
      </w:r>
      <w:r w:rsidR="00FA670C" w:rsidRPr="00331A62">
        <w:rPr>
          <w:rFonts w:ascii="宋体" w:eastAsia="宋体" w:hAnsi="宋体" w:cs="宋体"/>
          <w:b/>
          <w:bCs/>
          <w:kern w:val="0"/>
          <w:sz w:val="24"/>
          <w:szCs w:val="24"/>
        </w:rPr>
        <w:t>被引情况查看</w:t>
      </w:r>
      <w:r w:rsidR="00FA670C" w:rsidRPr="003835A3">
        <w:rPr>
          <w:rFonts w:ascii="宋体" w:eastAsia="宋体" w:hAnsi="宋体" w:cs="宋体"/>
          <w:kern w:val="0"/>
          <w:szCs w:val="21"/>
        </w:rPr>
        <w:t>可查看该篇文献的引证文献明细；</w:t>
      </w:r>
    </w:p>
    <w:p w:rsidR="00FA670C" w:rsidRPr="00331A62" w:rsidRDefault="00331A62" w:rsidP="00435D75">
      <w:pPr>
        <w:widowControl/>
        <w:numPr>
          <w:ilvl w:val="0"/>
          <w:numId w:val="3"/>
        </w:numPr>
        <w:spacing w:before="100" w:beforeAutospacing="1" w:after="100" w:afterAutospacing="1" w:line="280" w:lineRule="exact"/>
        <w:contextualSpacing/>
        <w:jc w:val="left"/>
        <w:rPr>
          <w:rFonts w:ascii="宋体" w:eastAsia="宋体" w:hAnsi="宋体" w:cs="宋体"/>
          <w:kern w:val="0"/>
          <w:sz w:val="24"/>
          <w:szCs w:val="24"/>
        </w:rPr>
      </w:pPr>
      <w:r w:rsidRPr="00331A62">
        <w:rPr>
          <w:sz w:val="24"/>
          <w:szCs w:val="24"/>
        </w:rPr>
        <w:pict>
          <v:shape id="图片 24" o:spid="_x0000_i1036" type="#_x0000_t75" alt="2" style="width:14.25pt;height:14.25pt;visibility:visible;mso-wrap-style:square">
            <v:imagedata r:id="rId12" o:title="2"/>
          </v:shape>
        </w:pict>
      </w:r>
      <w:r w:rsidR="00FA670C" w:rsidRPr="00331A62">
        <w:rPr>
          <w:rFonts w:ascii="宋体" w:eastAsia="宋体" w:hAnsi="宋体" w:cs="宋体"/>
          <w:b/>
          <w:bCs/>
          <w:kern w:val="0"/>
          <w:sz w:val="24"/>
          <w:szCs w:val="24"/>
        </w:rPr>
        <w:t>在线阅读按钮</w:t>
      </w:r>
      <w:r w:rsidR="00FA670C" w:rsidRPr="003835A3">
        <w:rPr>
          <w:rFonts w:ascii="宋体" w:eastAsia="宋体" w:hAnsi="宋体" w:cs="宋体"/>
          <w:kern w:val="0"/>
          <w:szCs w:val="21"/>
        </w:rPr>
        <w:t>可在线对该篇文献进行全文阅读；</w:t>
      </w:r>
    </w:p>
    <w:p w:rsidR="00FA670C" w:rsidRPr="00331A62" w:rsidRDefault="00331A62" w:rsidP="00435D75">
      <w:pPr>
        <w:widowControl/>
        <w:numPr>
          <w:ilvl w:val="0"/>
          <w:numId w:val="3"/>
        </w:numPr>
        <w:spacing w:before="100" w:beforeAutospacing="1" w:after="100" w:afterAutospacing="1" w:line="280" w:lineRule="exact"/>
        <w:contextualSpacing/>
        <w:jc w:val="left"/>
        <w:rPr>
          <w:rFonts w:ascii="宋体" w:eastAsia="宋体" w:hAnsi="宋体" w:cs="宋体"/>
          <w:kern w:val="0"/>
          <w:sz w:val="24"/>
          <w:szCs w:val="24"/>
        </w:rPr>
      </w:pPr>
      <w:r w:rsidRPr="00331A62">
        <w:rPr>
          <w:sz w:val="24"/>
          <w:szCs w:val="24"/>
        </w:rPr>
        <w:pict>
          <v:shape id="图片 25" o:spid="_x0000_i1026" type="#_x0000_t75" alt="3" style="width:14.25pt;height:14.25pt;visibility:visible;mso-wrap-style:square">
            <v:imagedata r:id="rId28" o:title="3"/>
          </v:shape>
        </w:pict>
      </w:r>
      <w:r w:rsidR="00FA670C" w:rsidRPr="00331A62">
        <w:rPr>
          <w:rFonts w:ascii="宋体" w:eastAsia="宋体" w:hAnsi="宋体" w:cs="宋体"/>
          <w:b/>
          <w:bCs/>
          <w:kern w:val="0"/>
          <w:sz w:val="24"/>
          <w:szCs w:val="24"/>
        </w:rPr>
        <w:t>下载全文按钮</w:t>
      </w:r>
      <w:r w:rsidR="00FA670C" w:rsidRPr="003835A3">
        <w:rPr>
          <w:rFonts w:ascii="宋体" w:eastAsia="宋体" w:hAnsi="宋体" w:cs="宋体"/>
          <w:kern w:val="0"/>
          <w:szCs w:val="21"/>
        </w:rPr>
        <w:t>可将该篇文献下载保存到本地磁盘；</w:t>
      </w:r>
    </w:p>
    <w:p w:rsidR="00FA670C" w:rsidRPr="00331A62" w:rsidRDefault="00331A62" w:rsidP="00435D75">
      <w:pPr>
        <w:widowControl/>
        <w:numPr>
          <w:ilvl w:val="0"/>
          <w:numId w:val="3"/>
        </w:numPr>
        <w:spacing w:before="100" w:beforeAutospacing="1" w:after="100" w:afterAutospacing="1" w:line="280" w:lineRule="exact"/>
        <w:contextualSpacing/>
        <w:jc w:val="left"/>
        <w:rPr>
          <w:rFonts w:ascii="宋体" w:eastAsia="宋体" w:hAnsi="宋体" w:cs="宋体"/>
          <w:kern w:val="0"/>
          <w:sz w:val="24"/>
          <w:szCs w:val="24"/>
        </w:rPr>
      </w:pPr>
      <w:r w:rsidRPr="00331A62">
        <w:rPr>
          <w:sz w:val="24"/>
          <w:szCs w:val="24"/>
        </w:rPr>
        <w:pict>
          <v:shape id="图片 26" o:spid="_x0000_i1027" type="#_x0000_t75" alt="4" style="width:14.25pt;height:14.25pt;visibility:visible;mso-wrap-style:square">
            <v:imagedata r:id="rId29" o:title="4"/>
          </v:shape>
        </w:pict>
      </w:r>
      <w:r w:rsidR="00FA670C" w:rsidRPr="00331A62">
        <w:rPr>
          <w:rFonts w:ascii="宋体" w:eastAsia="宋体" w:hAnsi="宋体" w:cs="宋体"/>
          <w:b/>
          <w:bCs/>
          <w:kern w:val="0"/>
          <w:sz w:val="24"/>
          <w:szCs w:val="24"/>
        </w:rPr>
        <w:t>OA全文链接</w:t>
      </w:r>
      <w:r w:rsidR="00FA670C" w:rsidRPr="003835A3">
        <w:rPr>
          <w:rFonts w:ascii="宋体" w:eastAsia="宋体" w:hAnsi="宋体" w:cs="宋体"/>
          <w:kern w:val="0"/>
          <w:szCs w:val="21"/>
        </w:rPr>
        <w:t>可开放获取的文献即会出现此按钮，点击按钮后链接到该本期刊的官方OA页面；</w:t>
      </w:r>
    </w:p>
    <w:p w:rsidR="00FA670C" w:rsidRPr="00331A62" w:rsidRDefault="00331A62" w:rsidP="00435D75">
      <w:pPr>
        <w:widowControl/>
        <w:numPr>
          <w:ilvl w:val="0"/>
          <w:numId w:val="3"/>
        </w:numPr>
        <w:spacing w:before="100" w:beforeAutospacing="1" w:after="100" w:afterAutospacing="1" w:line="280" w:lineRule="exact"/>
        <w:contextualSpacing/>
        <w:jc w:val="left"/>
        <w:rPr>
          <w:rFonts w:ascii="宋体" w:eastAsia="宋体" w:hAnsi="宋体" w:cs="宋体"/>
          <w:kern w:val="0"/>
          <w:sz w:val="24"/>
          <w:szCs w:val="24"/>
        </w:rPr>
      </w:pPr>
      <w:r w:rsidRPr="00331A62">
        <w:rPr>
          <w:sz w:val="24"/>
          <w:szCs w:val="24"/>
        </w:rPr>
        <w:pict>
          <v:shape id="图片 27" o:spid="_x0000_i1028" type="#_x0000_t75" alt="5" style="width:14.25pt;height:14.25pt;visibility:visible;mso-wrap-style:square">
            <v:imagedata r:id="rId30" o:title="5"/>
          </v:shape>
        </w:pict>
      </w:r>
      <w:r w:rsidR="00FA670C" w:rsidRPr="00331A62">
        <w:rPr>
          <w:rFonts w:ascii="宋体" w:eastAsia="宋体" w:hAnsi="宋体" w:cs="宋体"/>
          <w:b/>
          <w:bCs/>
          <w:kern w:val="0"/>
          <w:sz w:val="24"/>
          <w:szCs w:val="24"/>
        </w:rPr>
        <w:t>细览展示面板</w:t>
      </w:r>
      <w:r w:rsidR="00FA670C" w:rsidRPr="003835A3">
        <w:rPr>
          <w:rFonts w:ascii="宋体" w:eastAsia="宋体" w:hAnsi="宋体" w:cs="宋体"/>
          <w:kern w:val="0"/>
          <w:szCs w:val="21"/>
        </w:rPr>
        <w:t>可获取该篇文献的详细信息，点击知识点链接即可查看相应对象内容；</w:t>
      </w:r>
    </w:p>
    <w:p w:rsidR="00FA670C" w:rsidRPr="00331A62" w:rsidRDefault="00331A62" w:rsidP="00435D75">
      <w:pPr>
        <w:widowControl/>
        <w:numPr>
          <w:ilvl w:val="0"/>
          <w:numId w:val="3"/>
        </w:numPr>
        <w:spacing w:before="100" w:beforeAutospacing="1" w:after="100" w:afterAutospacing="1" w:line="280" w:lineRule="exact"/>
        <w:contextualSpacing/>
        <w:jc w:val="left"/>
        <w:rPr>
          <w:rFonts w:ascii="宋体" w:eastAsia="宋体" w:hAnsi="宋体" w:cs="宋体"/>
          <w:kern w:val="0"/>
          <w:sz w:val="24"/>
          <w:szCs w:val="24"/>
        </w:rPr>
      </w:pPr>
      <w:r w:rsidRPr="00331A62">
        <w:rPr>
          <w:sz w:val="24"/>
          <w:szCs w:val="24"/>
        </w:rPr>
        <w:pict>
          <v:shape id="图片 28" o:spid="_x0000_i1029" type="#_x0000_t75" alt="6" style="width:14.25pt;height:14.25pt;visibility:visible;mso-wrap-style:square">
            <v:imagedata r:id="rId31" o:title="6"/>
          </v:shape>
        </w:pict>
      </w:r>
      <w:r w:rsidR="00FA670C" w:rsidRPr="00331A62">
        <w:rPr>
          <w:rFonts w:ascii="宋体" w:eastAsia="宋体" w:hAnsi="宋体" w:cs="宋体"/>
          <w:b/>
          <w:bCs/>
          <w:kern w:val="0"/>
          <w:sz w:val="24"/>
          <w:szCs w:val="24"/>
        </w:rPr>
        <w:t>知识梳理导图</w:t>
      </w:r>
      <w:r w:rsidR="00FA670C" w:rsidRPr="003835A3">
        <w:rPr>
          <w:rFonts w:ascii="宋体" w:eastAsia="宋体" w:hAnsi="宋体" w:cs="宋体"/>
          <w:kern w:val="0"/>
          <w:szCs w:val="21"/>
        </w:rPr>
        <w:t>可全方位获取该篇文献的参考引用关系，点击相关节点后即可查看详情；</w:t>
      </w:r>
    </w:p>
    <w:p w:rsidR="008E3AE9" w:rsidRPr="00331A62" w:rsidRDefault="008E3AE9" w:rsidP="00435D75">
      <w:pPr>
        <w:widowControl/>
        <w:numPr>
          <w:ilvl w:val="0"/>
          <w:numId w:val="3"/>
        </w:numPr>
        <w:spacing w:before="100" w:beforeAutospacing="1" w:after="100" w:afterAutospacing="1" w:line="280" w:lineRule="exact"/>
        <w:contextualSpacing/>
        <w:jc w:val="left"/>
        <w:rPr>
          <w:rFonts w:ascii="宋体" w:eastAsia="宋体" w:hAnsi="宋体" w:cs="宋体"/>
          <w:kern w:val="0"/>
          <w:sz w:val="24"/>
          <w:szCs w:val="24"/>
        </w:rPr>
      </w:pPr>
      <w:r w:rsidRPr="00331A62">
        <w:rPr>
          <w:rFonts w:ascii="宋体" w:eastAsia="宋体" w:hAnsi="宋体" w:cs="宋体"/>
          <w:b/>
          <w:bCs/>
          <w:noProof/>
          <w:kern w:val="0"/>
          <w:sz w:val="24"/>
          <w:szCs w:val="24"/>
        </w:rPr>
        <w:drawing>
          <wp:inline distT="0" distB="0" distL="0" distR="0">
            <wp:extent cx="184785" cy="184785"/>
            <wp:effectExtent l="19050" t="0" r="5715" b="0"/>
            <wp:docPr id="29" name="图片 29"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7"/>
                    <pic:cNvPicPr>
                      <a:picLocks noChangeAspect="1" noChangeArrowheads="1"/>
                    </pic:cNvPicPr>
                  </pic:nvPicPr>
                  <pic:blipFill>
                    <a:blip r:embed="rId17" cstate="print"/>
                    <a:srcRect/>
                    <a:stretch>
                      <a:fillRect/>
                    </a:stretch>
                  </pic:blipFill>
                  <pic:spPr bwMode="auto">
                    <a:xfrm>
                      <a:off x="0" y="0"/>
                      <a:ext cx="184785" cy="184785"/>
                    </a:xfrm>
                    <a:prstGeom prst="rect">
                      <a:avLst/>
                    </a:prstGeom>
                    <a:noFill/>
                    <a:ln w="9525">
                      <a:noFill/>
                      <a:miter lim="800000"/>
                      <a:headEnd/>
                      <a:tailEnd/>
                    </a:ln>
                  </pic:spPr>
                </pic:pic>
              </a:graphicData>
            </a:graphic>
          </wp:inline>
        </w:drawing>
      </w:r>
      <w:r w:rsidRPr="00331A62">
        <w:rPr>
          <w:rFonts w:ascii="宋体" w:eastAsia="宋体" w:hAnsi="宋体" w:cs="宋体" w:hint="eastAsia"/>
          <w:b/>
          <w:kern w:val="0"/>
          <w:sz w:val="24"/>
          <w:szCs w:val="24"/>
        </w:rPr>
        <w:t>相关文献内容</w:t>
      </w:r>
      <w:r w:rsidRPr="003835A3">
        <w:rPr>
          <w:rFonts w:ascii="宋体" w:eastAsia="宋体" w:hAnsi="宋体" w:cs="宋体" w:hint="eastAsia"/>
          <w:kern w:val="0"/>
          <w:szCs w:val="21"/>
        </w:rPr>
        <w:t>包括相似文献，参考文献，二级参考文献，引证文献，二级引证文献。</w:t>
      </w:r>
    </w:p>
    <w:p w:rsidR="008E3AE9" w:rsidRPr="00331A62" w:rsidRDefault="008E3AE9" w:rsidP="00435D75">
      <w:pPr>
        <w:widowControl/>
        <w:numPr>
          <w:ilvl w:val="0"/>
          <w:numId w:val="3"/>
        </w:numPr>
        <w:spacing w:before="100" w:beforeAutospacing="1" w:after="100" w:afterAutospacing="1" w:line="280" w:lineRule="exact"/>
        <w:contextualSpacing/>
        <w:jc w:val="left"/>
        <w:rPr>
          <w:rFonts w:ascii="宋体" w:eastAsia="宋体" w:hAnsi="宋体" w:cs="宋体"/>
          <w:kern w:val="0"/>
          <w:sz w:val="24"/>
          <w:szCs w:val="24"/>
        </w:rPr>
      </w:pPr>
      <w:r w:rsidRPr="00331A62">
        <w:rPr>
          <w:noProof/>
          <w:sz w:val="24"/>
          <w:szCs w:val="24"/>
        </w:rPr>
        <w:drawing>
          <wp:inline distT="0" distB="0" distL="0" distR="0">
            <wp:extent cx="180975" cy="180975"/>
            <wp:effectExtent l="0" t="0" r="9525" b="9525"/>
            <wp:docPr id="71" name="图片 7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descr="8"/>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Pr="00331A62">
        <w:rPr>
          <w:rFonts w:ascii="宋体" w:eastAsia="宋体" w:hAnsi="宋体" w:cs="宋体"/>
          <w:b/>
          <w:bCs/>
          <w:kern w:val="0"/>
          <w:sz w:val="24"/>
          <w:szCs w:val="24"/>
        </w:rPr>
        <w:t>下载评审材料</w:t>
      </w:r>
      <w:r w:rsidRPr="003835A3">
        <w:rPr>
          <w:rFonts w:ascii="宋体" w:eastAsia="宋体" w:hAnsi="宋体" w:cs="宋体"/>
          <w:kern w:val="0"/>
          <w:szCs w:val="21"/>
        </w:rPr>
        <w:t>可一键下载该篇文献用于职称评审的相关资料（包括pdf全文、封面、封底、目录）；</w:t>
      </w:r>
    </w:p>
    <w:p w:rsidR="008E3AE9" w:rsidRPr="00331A62" w:rsidRDefault="008E3AE9" w:rsidP="00435D75">
      <w:pPr>
        <w:widowControl/>
        <w:numPr>
          <w:ilvl w:val="0"/>
          <w:numId w:val="3"/>
        </w:numPr>
        <w:spacing w:before="100" w:beforeAutospacing="1" w:after="100" w:afterAutospacing="1" w:line="280" w:lineRule="exact"/>
        <w:contextualSpacing/>
        <w:jc w:val="left"/>
        <w:rPr>
          <w:rFonts w:ascii="宋体" w:eastAsia="宋体" w:hAnsi="宋体" w:cs="宋体"/>
          <w:kern w:val="0"/>
          <w:sz w:val="24"/>
          <w:szCs w:val="24"/>
        </w:rPr>
      </w:pPr>
      <w:r w:rsidRPr="00331A62">
        <w:rPr>
          <w:rFonts w:ascii="宋体" w:eastAsia="宋体" w:hAnsi="宋体" w:cs="宋体"/>
          <w:b/>
          <w:bCs/>
          <w:noProof/>
          <w:kern w:val="0"/>
          <w:sz w:val="24"/>
          <w:szCs w:val="24"/>
        </w:rPr>
        <w:drawing>
          <wp:inline distT="0" distB="0" distL="0" distR="0">
            <wp:extent cx="184785" cy="184785"/>
            <wp:effectExtent l="19050" t="0" r="5715" b="0"/>
            <wp:docPr id="31" name="图片 31"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9"/>
                    <pic:cNvPicPr>
                      <a:picLocks noChangeAspect="1" noChangeArrowheads="1"/>
                    </pic:cNvPicPr>
                  </pic:nvPicPr>
                  <pic:blipFill>
                    <a:blip r:embed="rId19" cstate="print"/>
                    <a:srcRect/>
                    <a:stretch>
                      <a:fillRect/>
                    </a:stretch>
                  </pic:blipFill>
                  <pic:spPr bwMode="auto">
                    <a:xfrm>
                      <a:off x="0" y="0"/>
                      <a:ext cx="184785" cy="184785"/>
                    </a:xfrm>
                    <a:prstGeom prst="rect">
                      <a:avLst/>
                    </a:prstGeom>
                    <a:noFill/>
                    <a:ln w="9525">
                      <a:noFill/>
                      <a:miter lim="800000"/>
                      <a:headEnd/>
                      <a:tailEnd/>
                    </a:ln>
                  </pic:spPr>
                </pic:pic>
              </a:graphicData>
            </a:graphic>
          </wp:inline>
        </w:drawing>
      </w:r>
      <w:r w:rsidRPr="00331A62">
        <w:rPr>
          <w:rFonts w:ascii="宋体" w:eastAsia="宋体" w:hAnsi="宋体" w:cs="宋体" w:hint="eastAsia"/>
          <w:b/>
          <w:kern w:val="0"/>
          <w:sz w:val="24"/>
          <w:szCs w:val="24"/>
        </w:rPr>
        <w:t>浏览历史</w:t>
      </w:r>
      <w:r w:rsidRPr="003835A3">
        <w:rPr>
          <w:rFonts w:ascii="宋体" w:eastAsia="宋体" w:hAnsi="宋体" w:cs="宋体" w:hint="eastAsia"/>
          <w:kern w:val="0"/>
          <w:szCs w:val="21"/>
        </w:rPr>
        <w:t>用户最近访问的文献历史记录</w:t>
      </w:r>
    </w:p>
    <w:p w:rsidR="008E3AE9" w:rsidRPr="003835A3" w:rsidRDefault="00331A62" w:rsidP="00435D75">
      <w:pPr>
        <w:widowControl/>
        <w:numPr>
          <w:ilvl w:val="0"/>
          <w:numId w:val="3"/>
        </w:numPr>
        <w:spacing w:before="100" w:beforeAutospacing="1" w:after="100" w:afterAutospacing="1" w:line="280" w:lineRule="exact"/>
        <w:contextualSpacing/>
        <w:jc w:val="left"/>
        <w:rPr>
          <w:rFonts w:ascii="宋体" w:eastAsia="宋体" w:hAnsi="宋体" w:cs="宋体"/>
          <w:kern w:val="0"/>
          <w:szCs w:val="21"/>
        </w:rPr>
      </w:pPr>
      <w:r w:rsidRPr="00331A62">
        <w:rPr>
          <w:sz w:val="24"/>
          <w:szCs w:val="24"/>
        </w:rPr>
        <w:pict>
          <v:shape id="图片 72" o:spid="_x0000_i1030" type="#_x0000_t75" alt="10" style="width:14.25pt;height:14.25pt;visibility:visible;mso-wrap-style:square">
            <v:imagedata r:id="rId32" o:title="10"/>
          </v:shape>
        </w:pict>
      </w:r>
      <w:r w:rsidR="008E3AE9" w:rsidRPr="00331A62">
        <w:rPr>
          <w:rFonts w:ascii="宋体" w:eastAsia="宋体" w:hAnsi="宋体" w:cs="宋体"/>
          <w:b/>
          <w:bCs/>
          <w:kern w:val="0"/>
          <w:sz w:val="24"/>
          <w:szCs w:val="24"/>
        </w:rPr>
        <w:t>相关对象面板</w:t>
      </w:r>
      <w:r w:rsidR="008E3AE9" w:rsidRPr="00331A62">
        <w:rPr>
          <w:rFonts w:ascii="宋体" w:eastAsia="宋体" w:hAnsi="宋体" w:cs="宋体"/>
          <w:kern w:val="0"/>
          <w:sz w:val="24"/>
          <w:szCs w:val="24"/>
        </w:rPr>
        <w:t>可</w:t>
      </w:r>
      <w:r w:rsidR="008E3AE9" w:rsidRPr="003835A3">
        <w:rPr>
          <w:rFonts w:ascii="宋体" w:eastAsia="宋体" w:hAnsi="宋体" w:cs="宋体"/>
          <w:kern w:val="0"/>
          <w:szCs w:val="21"/>
        </w:rPr>
        <w:t>查看与该篇文献相关的主题、作者、机构等对象；</w:t>
      </w:r>
    </w:p>
    <w:p w:rsidR="00FA670C" w:rsidRPr="00435D75" w:rsidRDefault="0063098D" w:rsidP="00435D75">
      <w:pPr>
        <w:widowControl/>
        <w:spacing w:before="100" w:beforeAutospacing="1" w:after="100" w:afterAutospacing="1" w:line="280" w:lineRule="exact"/>
        <w:contextualSpacing/>
        <w:jc w:val="left"/>
        <w:outlineLvl w:val="1"/>
        <w:rPr>
          <w:rFonts w:ascii="宋体" w:eastAsia="宋体" w:hAnsi="宋体" w:cs="宋体"/>
          <w:b/>
          <w:bCs/>
          <w:kern w:val="0"/>
          <w:sz w:val="24"/>
          <w:szCs w:val="24"/>
        </w:rPr>
      </w:pPr>
      <w:r w:rsidRPr="00331A62">
        <w:rPr>
          <w:rFonts w:ascii="宋体" w:eastAsia="宋体" w:hAnsi="宋体" w:cs="宋体"/>
          <w:b/>
          <w:bCs/>
          <w:kern w:val="0"/>
          <w:sz w:val="24"/>
          <w:szCs w:val="24"/>
        </w:rPr>
        <w:lastRenderedPageBreak/>
        <w:t>对象检索</w:t>
      </w:r>
      <w:r w:rsidR="00FA670C" w:rsidRPr="00331A62">
        <w:rPr>
          <w:rFonts w:ascii="宋体" w:eastAsia="宋体" w:hAnsi="宋体" w:cs="宋体"/>
          <w:b/>
          <w:bCs/>
          <w:kern w:val="0"/>
          <w:sz w:val="24"/>
          <w:szCs w:val="24"/>
        </w:rPr>
        <w:t>流程介绍</w:t>
      </w:r>
    </w:p>
    <w:p w:rsidR="00FA670C" w:rsidRPr="00331A62" w:rsidRDefault="00FA670C" w:rsidP="00435D75">
      <w:pPr>
        <w:widowControl/>
        <w:spacing w:before="100" w:beforeAutospacing="1" w:after="100" w:afterAutospacing="1" w:line="280" w:lineRule="exact"/>
        <w:contextualSpacing/>
        <w:jc w:val="left"/>
        <w:outlineLvl w:val="2"/>
        <w:rPr>
          <w:rFonts w:ascii="宋体" w:eastAsia="宋体" w:hAnsi="宋体" w:cs="宋体"/>
          <w:b/>
          <w:bCs/>
          <w:kern w:val="0"/>
          <w:sz w:val="24"/>
          <w:szCs w:val="24"/>
        </w:rPr>
      </w:pPr>
      <w:r w:rsidRPr="00331A62">
        <w:rPr>
          <w:rFonts w:ascii="宋体" w:eastAsia="宋体" w:hAnsi="宋体" w:cs="宋体"/>
          <w:b/>
          <w:bCs/>
          <w:kern w:val="0"/>
          <w:sz w:val="24"/>
          <w:szCs w:val="24"/>
        </w:rPr>
        <w:t>第一步，</w:t>
      </w:r>
      <w:r w:rsidR="00D8415D" w:rsidRPr="00331A62">
        <w:rPr>
          <w:rFonts w:ascii="宋体" w:eastAsia="宋体" w:hAnsi="宋体" w:cs="宋体"/>
          <w:b/>
          <w:bCs/>
          <w:kern w:val="0"/>
          <w:sz w:val="24"/>
          <w:szCs w:val="24"/>
        </w:rPr>
        <w:t>设定对象检索条件</w:t>
      </w:r>
    </w:p>
    <w:p w:rsidR="00FA670C" w:rsidRPr="00331A62" w:rsidRDefault="00D8415D" w:rsidP="00435D75">
      <w:pPr>
        <w:widowControl/>
        <w:spacing w:before="100" w:beforeAutospacing="1" w:after="100" w:afterAutospacing="1" w:line="280" w:lineRule="exact"/>
        <w:contextualSpacing/>
        <w:jc w:val="left"/>
        <w:rPr>
          <w:rFonts w:ascii="宋体" w:eastAsia="宋体" w:hAnsi="宋体" w:cs="宋体"/>
          <w:b/>
          <w:kern w:val="0"/>
          <w:sz w:val="24"/>
          <w:szCs w:val="24"/>
        </w:rPr>
      </w:pPr>
      <w:r w:rsidRPr="00331A62">
        <w:rPr>
          <w:rFonts w:ascii="宋体" w:eastAsia="宋体" w:hAnsi="宋体" w:cs="宋体"/>
          <w:b/>
          <w:kern w:val="0"/>
          <w:sz w:val="24"/>
          <w:szCs w:val="24"/>
        </w:rPr>
        <w:t>基本检索</w:t>
      </w:r>
    </w:p>
    <w:p w:rsidR="00D8415D" w:rsidRPr="00435D75" w:rsidRDefault="00D8415D" w:rsidP="00435D75">
      <w:pPr>
        <w:widowControl/>
        <w:spacing w:before="100" w:beforeAutospacing="1" w:after="100" w:afterAutospacing="1" w:line="280" w:lineRule="exact"/>
        <w:ind w:firstLineChars="200" w:firstLine="420"/>
        <w:contextualSpacing/>
        <w:jc w:val="left"/>
        <w:rPr>
          <w:rFonts w:ascii="宋体" w:eastAsia="宋体" w:hAnsi="宋体" w:cs="宋体"/>
          <w:kern w:val="0"/>
          <w:szCs w:val="21"/>
        </w:rPr>
      </w:pPr>
      <w:r w:rsidRPr="003835A3">
        <w:rPr>
          <w:rFonts w:ascii="宋体" w:eastAsia="宋体" w:hAnsi="宋体" w:cs="宋体"/>
          <w:kern w:val="0"/>
          <w:szCs w:val="21"/>
        </w:rPr>
        <w:t>在平台顶部检索框切换到相应的对象名称上，输入检索条件进行检索，该检索条件可以是人物、机构、基金、传媒、主题名等字段信息。</w:t>
      </w:r>
    </w:p>
    <w:p w:rsidR="00B50DB9" w:rsidRPr="00435D75" w:rsidRDefault="00B50DB9" w:rsidP="00435D75">
      <w:pPr>
        <w:widowControl/>
        <w:spacing w:before="100" w:beforeAutospacing="1" w:after="100" w:afterAutospacing="1" w:line="280" w:lineRule="exact"/>
        <w:contextualSpacing/>
        <w:rPr>
          <w:rFonts w:ascii="宋体" w:eastAsia="宋体" w:hAnsi="宋体" w:cs="宋体"/>
          <w:b/>
          <w:kern w:val="0"/>
          <w:sz w:val="24"/>
          <w:szCs w:val="24"/>
        </w:rPr>
      </w:pPr>
      <w:r w:rsidRPr="00331A62">
        <w:rPr>
          <w:rFonts w:ascii="宋体" w:eastAsia="宋体" w:hAnsi="宋体" w:cs="宋体" w:hint="eastAsia"/>
          <w:b/>
          <w:kern w:val="0"/>
          <w:sz w:val="24"/>
          <w:szCs w:val="24"/>
        </w:rPr>
        <w:t>高级检索</w:t>
      </w:r>
      <w:r w:rsidR="00435D75">
        <w:rPr>
          <w:rFonts w:ascii="宋体" w:eastAsia="宋体" w:hAnsi="宋体" w:cs="宋体" w:hint="eastAsia"/>
          <w:b/>
          <w:kern w:val="0"/>
          <w:sz w:val="24"/>
          <w:szCs w:val="24"/>
        </w:rPr>
        <w:t>:</w:t>
      </w:r>
      <w:r w:rsidRPr="003835A3">
        <w:rPr>
          <w:rFonts w:ascii="宋体" w:eastAsia="宋体" w:hAnsi="宋体" w:cs="宋体"/>
          <w:kern w:val="0"/>
          <w:szCs w:val="21"/>
        </w:rPr>
        <w:t>如需查找人物“王伟光”，机构限定为“中国社会科学院”的人物对象，则可以在高级检索-对象检索页面做以下设置。</w:t>
      </w:r>
      <w:r w:rsidRPr="003835A3">
        <w:rPr>
          <w:rFonts w:ascii="宋体" w:eastAsia="宋体" w:hAnsi="宋体" w:cs="宋体"/>
          <w:kern w:val="0"/>
          <w:szCs w:val="21"/>
        </w:rPr>
        <w:br/>
        <w:t>在“人物”类型的文本框内，输入“王伟光”字段；</w:t>
      </w:r>
      <w:r w:rsidRPr="003835A3">
        <w:rPr>
          <w:rFonts w:ascii="宋体" w:eastAsia="宋体" w:hAnsi="宋体" w:cs="宋体"/>
          <w:kern w:val="0"/>
          <w:szCs w:val="21"/>
        </w:rPr>
        <w:br/>
        <w:t>在“</w:t>
      </w:r>
      <w:r w:rsidRPr="003835A3">
        <w:rPr>
          <w:rFonts w:ascii="宋体" w:eastAsia="宋体" w:hAnsi="宋体" w:cs="宋体" w:hint="eastAsia"/>
          <w:kern w:val="0"/>
          <w:szCs w:val="21"/>
        </w:rPr>
        <w:t>机构</w:t>
      </w:r>
      <w:r w:rsidRPr="003835A3">
        <w:rPr>
          <w:rFonts w:ascii="宋体" w:eastAsia="宋体" w:hAnsi="宋体" w:cs="宋体"/>
          <w:kern w:val="0"/>
          <w:szCs w:val="21"/>
        </w:rPr>
        <w:t>”类型的文本框内，输入“中国社会科学院”字段；</w:t>
      </w:r>
    </w:p>
    <w:p w:rsidR="00B50DB9" w:rsidRPr="003835A3" w:rsidRDefault="00B50DB9" w:rsidP="00435D75">
      <w:pPr>
        <w:widowControl/>
        <w:spacing w:before="100" w:beforeAutospacing="1" w:after="100" w:afterAutospacing="1" w:line="240" w:lineRule="atLeast"/>
        <w:ind w:firstLineChars="200" w:firstLine="480"/>
        <w:contextualSpacing/>
        <w:jc w:val="center"/>
        <w:rPr>
          <w:rFonts w:ascii="宋体" w:eastAsia="宋体" w:hAnsi="宋体" w:cs="宋体"/>
          <w:kern w:val="0"/>
          <w:sz w:val="24"/>
          <w:szCs w:val="24"/>
        </w:rPr>
      </w:pPr>
      <w:r w:rsidRPr="00331A62">
        <w:rPr>
          <w:rFonts w:ascii="宋体" w:eastAsia="宋体" w:hAnsi="宋体" w:cs="宋体" w:hint="eastAsia"/>
          <w:noProof/>
          <w:kern w:val="0"/>
          <w:sz w:val="24"/>
          <w:szCs w:val="24"/>
        </w:rPr>
        <w:drawing>
          <wp:inline distT="0" distB="0" distL="0" distR="0">
            <wp:extent cx="4552950" cy="1711371"/>
            <wp:effectExtent l="1905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6.png"/>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61266" cy="1714497"/>
                    </a:xfrm>
                    <a:prstGeom prst="rect">
                      <a:avLst/>
                    </a:prstGeom>
                  </pic:spPr>
                </pic:pic>
              </a:graphicData>
            </a:graphic>
          </wp:inline>
        </w:drawing>
      </w:r>
    </w:p>
    <w:p w:rsidR="00FA670C" w:rsidRPr="00331A62" w:rsidRDefault="00FA670C" w:rsidP="00435D75">
      <w:pPr>
        <w:widowControl/>
        <w:spacing w:before="100" w:beforeAutospacing="1" w:after="100" w:afterAutospacing="1" w:line="280" w:lineRule="exact"/>
        <w:contextualSpacing/>
        <w:jc w:val="left"/>
        <w:outlineLvl w:val="2"/>
        <w:rPr>
          <w:rFonts w:ascii="宋体" w:eastAsia="宋体" w:hAnsi="宋体" w:cs="宋体"/>
          <w:b/>
          <w:bCs/>
          <w:kern w:val="0"/>
          <w:sz w:val="24"/>
          <w:szCs w:val="24"/>
        </w:rPr>
      </w:pPr>
      <w:r w:rsidRPr="00331A62">
        <w:rPr>
          <w:rFonts w:ascii="宋体" w:eastAsia="宋体" w:hAnsi="宋体" w:cs="宋体"/>
          <w:b/>
          <w:bCs/>
          <w:kern w:val="0"/>
          <w:sz w:val="24"/>
          <w:szCs w:val="24"/>
        </w:rPr>
        <w:t>第二步，</w:t>
      </w:r>
      <w:r w:rsidR="00B50DB9" w:rsidRPr="00331A62">
        <w:rPr>
          <w:rFonts w:ascii="宋体" w:eastAsia="宋体" w:hAnsi="宋体" w:cs="宋体"/>
          <w:b/>
          <w:bCs/>
          <w:kern w:val="0"/>
          <w:sz w:val="24"/>
          <w:szCs w:val="24"/>
        </w:rPr>
        <w:t>查看检索结果</w:t>
      </w:r>
    </w:p>
    <w:p w:rsidR="00E334F0" w:rsidRPr="003835A3" w:rsidRDefault="00E334F0" w:rsidP="00435D75">
      <w:pPr>
        <w:widowControl/>
        <w:spacing w:before="100" w:beforeAutospacing="1" w:after="100" w:afterAutospacing="1" w:line="280" w:lineRule="exact"/>
        <w:ind w:firstLineChars="200" w:firstLine="420"/>
        <w:contextualSpacing/>
        <w:jc w:val="left"/>
        <w:rPr>
          <w:rFonts w:ascii="宋体" w:eastAsia="宋体" w:hAnsi="宋体" w:cs="宋体"/>
          <w:kern w:val="0"/>
          <w:szCs w:val="21"/>
        </w:rPr>
      </w:pPr>
      <w:r w:rsidRPr="003835A3">
        <w:rPr>
          <w:rFonts w:ascii="宋体" w:eastAsia="宋体" w:hAnsi="宋体" w:cs="宋体"/>
          <w:kern w:val="0"/>
          <w:szCs w:val="21"/>
        </w:rPr>
        <w:t>智立方知识资源提供了基于检索结果的对象分面聚类筛选、多种排序方式等检索优化服务。方便用户快速找到目标对象。</w:t>
      </w:r>
    </w:p>
    <w:p w:rsidR="00E334F0" w:rsidRPr="00331A62" w:rsidRDefault="00E334F0" w:rsidP="00435D75">
      <w:pPr>
        <w:widowControl/>
        <w:spacing w:before="100" w:beforeAutospacing="1" w:after="100" w:afterAutospacing="1" w:line="240" w:lineRule="atLeast"/>
        <w:ind w:firstLineChars="200" w:firstLine="480"/>
        <w:contextualSpacing/>
        <w:jc w:val="left"/>
        <w:rPr>
          <w:rFonts w:ascii="宋体" w:eastAsia="宋体" w:hAnsi="宋体" w:cs="宋体"/>
          <w:kern w:val="0"/>
          <w:sz w:val="24"/>
          <w:szCs w:val="24"/>
        </w:rPr>
      </w:pPr>
      <w:r w:rsidRPr="00331A62">
        <w:rPr>
          <w:rFonts w:ascii="宋体" w:eastAsia="宋体" w:hAnsi="宋体" w:cs="宋体"/>
          <w:noProof/>
          <w:kern w:val="0"/>
          <w:sz w:val="24"/>
          <w:szCs w:val="24"/>
        </w:rPr>
        <w:drawing>
          <wp:inline distT="0" distB="0" distL="0" distR="0">
            <wp:extent cx="4010025" cy="3144104"/>
            <wp:effectExtent l="19050" t="0" r="9525"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search.jpg"/>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16472" cy="3149159"/>
                    </a:xfrm>
                    <a:prstGeom prst="rect">
                      <a:avLst/>
                    </a:prstGeom>
                  </pic:spPr>
                </pic:pic>
              </a:graphicData>
            </a:graphic>
          </wp:inline>
        </w:drawing>
      </w:r>
    </w:p>
    <w:p w:rsidR="00E334F0" w:rsidRPr="00331A62" w:rsidRDefault="00E334F0" w:rsidP="00435D75">
      <w:pPr>
        <w:widowControl/>
        <w:spacing w:before="100" w:beforeAutospacing="1" w:after="100" w:afterAutospacing="1" w:line="240" w:lineRule="atLeast"/>
        <w:ind w:firstLineChars="200" w:firstLine="480"/>
        <w:contextualSpacing/>
        <w:jc w:val="left"/>
        <w:rPr>
          <w:rFonts w:ascii="宋体" w:eastAsia="宋体" w:hAnsi="宋体" w:cs="宋体"/>
          <w:kern w:val="0"/>
          <w:sz w:val="24"/>
          <w:szCs w:val="24"/>
        </w:rPr>
      </w:pPr>
    </w:p>
    <w:p w:rsidR="00E334F0" w:rsidRPr="00331A62" w:rsidRDefault="00E334F0" w:rsidP="00435D75">
      <w:pPr>
        <w:spacing w:line="280" w:lineRule="exact"/>
        <w:contextualSpacing/>
        <w:rPr>
          <w:rFonts w:ascii="宋体" w:eastAsia="宋体" w:hAnsi="宋体" w:cs="宋体"/>
          <w:b/>
          <w:bCs/>
          <w:kern w:val="0"/>
          <w:sz w:val="24"/>
          <w:szCs w:val="24"/>
        </w:rPr>
      </w:pPr>
      <w:r w:rsidRPr="00331A62">
        <w:rPr>
          <w:rFonts w:ascii="宋体" w:eastAsia="宋体" w:hAnsi="宋体" w:cs="宋体"/>
          <w:b/>
          <w:bCs/>
          <w:kern w:val="0"/>
          <w:sz w:val="24"/>
          <w:szCs w:val="24"/>
        </w:rPr>
        <w:t>页面说明：</w:t>
      </w:r>
    </w:p>
    <w:p w:rsidR="00E334F0" w:rsidRPr="00331A62" w:rsidRDefault="00E334F0" w:rsidP="00435D75">
      <w:pPr>
        <w:widowControl/>
        <w:numPr>
          <w:ilvl w:val="0"/>
          <w:numId w:val="2"/>
        </w:numPr>
        <w:spacing w:before="100" w:beforeAutospacing="1" w:after="100" w:afterAutospacing="1" w:line="280" w:lineRule="exact"/>
        <w:contextualSpacing/>
        <w:jc w:val="left"/>
        <w:rPr>
          <w:rFonts w:ascii="宋体" w:eastAsia="宋体" w:hAnsi="宋体" w:cs="宋体"/>
          <w:kern w:val="0"/>
          <w:sz w:val="24"/>
          <w:szCs w:val="24"/>
        </w:rPr>
      </w:pPr>
      <w:r w:rsidRPr="00331A62">
        <w:rPr>
          <w:noProof/>
          <w:sz w:val="24"/>
          <w:szCs w:val="24"/>
        </w:rPr>
        <w:drawing>
          <wp:inline distT="0" distB="0" distL="0" distR="0">
            <wp:extent cx="180975" cy="180975"/>
            <wp:effectExtent l="0" t="0" r="9525" b="9525"/>
            <wp:docPr id="74" name="图片 7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Pr="00331A62">
        <w:rPr>
          <w:rFonts w:ascii="宋体" w:eastAsia="宋体" w:hAnsi="宋体" w:cs="宋体"/>
          <w:b/>
          <w:bCs/>
          <w:kern w:val="0"/>
          <w:sz w:val="24"/>
          <w:szCs w:val="24"/>
        </w:rPr>
        <w:t>查询对象切换</w:t>
      </w:r>
      <w:r w:rsidRPr="003835A3">
        <w:rPr>
          <w:rFonts w:ascii="宋体" w:eastAsia="宋体" w:hAnsi="宋体" w:cs="宋体"/>
          <w:kern w:val="0"/>
          <w:szCs w:val="21"/>
        </w:rPr>
        <w:t>系统提供“文章”、“传媒”、“主题”、“人物”、“机构”、“资助”对象切换，您可以点击不同的对象模块按需查看；</w:t>
      </w:r>
    </w:p>
    <w:p w:rsidR="00E334F0" w:rsidRPr="00331A62" w:rsidRDefault="00331A62" w:rsidP="00435D75">
      <w:pPr>
        <w:widowControl/>
        <w:numPr>
          <w:ilvl w:val="0"/>
          <w:numId w:val="2"/>
        </w:numPr>
        <w:spacing w:before="100" w:beforeAutospacing="1" w:after="100" w:afterAutospacing="1" w:line="280" w:lineRule="exact"/>
        <w:contextualSpacing/>
        <w:jc w:val="left"/>
        <w:rPr>
          <w:rFonts w:ascii="宋体" w:eastAsia="宋体" w:hAnsi="宋体" w:cs="宋体"/>
          <w:kern w:val="0"/>
          <w:sz w:val="24"/>
          <w:szCs w:val="24"/>
        </w:rPr>
      </w:pPr>
      <w:r w:rsidRPr="00331A62">
        <w:rPr>
          <w:sz w:val="24"/>
          <w:szCs w:val="24"/>
        </w:rPr>
        <w:pict>
          <v:shape id="图片 88" o:spid="_x0000_i1031" type="#_x0000_t75" alt="2" style="width:14.25pt;height:14.25pt;visibility:visible;mso-wrap-style:square">
            <v:imagedata r:id="rId12" o:title="2"/>
          </v:shape>
        </w:pict>
      </w:r>
      <w:r w:rsidR="00E334F0" w:rsidRPr="00331A62">
        <w:rPr>
          <w:rFonts w:ascii="宋体" w:eastAsia="宋体" w:hAnsi="宋体" w:cs="宋体"/>
          <w:b/>
          <w:bCs/>
          <w:kern w:val="0"/>
          <w:sz w:val="24"/>
          <w:szCs w:val="24"/>
        </w:rPr>
        <w:t>结果二次检索</w:t>
      </w:r>
      <w:r w:rsidR="00E334F0" w:rsidRPr="003835A3">
        <w:rPr>
          <w:rFonts w:ascii="宋体" w:eastAsia="宋体" w:hAnsi="宋体" w:cs="宋体"/>
          <w:kern w:val="0"/>
          <w:szCs w:val="21"/>
        </w:rPr>
        <w:t>系统提供基于本次检索结果下的二次检索功能，您可以先选择检索类型并输入检索词，点击“在结果中检索”，实现按需缩小或扩大检索范围，精炼检索结果；</w:t>
      </w:r>
    </w:p>
    <w:p w:rsidR="00E334F0" w:rsidRPr="00331A62" w:rsidRDefault="00E334F0" w:rsidP="00435D75">
      <w:pPr>
        <w:widowControl/>
        <w:numPr>
          <w:ilvl w:val="0"/>
          <w:numId w:val="2"/>
        </w:numPr>
        <w:spacing w:before="100" w:beforeAutospacing="1" w:after="100" w:afterAutospacing="1" w:line="280" w:lineRule="exact"/>
        <w:contextualSpacing/>
        <w:jc w:val="left"/>
        <w:rPr>
          <w:rFonts w:ascii="宋体" w:eastAsia="宋体" w:hAnsi="宋体" w:cs="宋体"/>
          <w:kern w:val="0"/>
          <w:sz w:val="24"/>
          <w:szCs w:val="24"/>
        </w:rPr>
      </w:pPr>
      <w:r w:rsidRPr="00331A62">
        <w:rPr>
          <w:noProof/>
          <w:sz w:val="24"/>
          <w:szCs w:val="24"/>
        </w:rPr>
        <w:drawing>
          <wp:inline distT="0" distB="0" distL="0" distR="0">
            <wp:extent cx="180975" cy="180975"/>
            <wp:effectExtent l="0" t="0" r="9525" b="9525"/>
            <wp:docPr id="90" name="图片 9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9" descr="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Pr="00331A62">
        <w:rPr>
          <w:rFonts w:ascii="宋体" w:eastAsia="宋体" w:hAnsi="宋体" w:cs="宋体"/>
          <w:b/>
          <w:bCs/>
          <w:kern w:val="0"/>
          <w:sz w:val="24"/>
          <w:szCs w:val="24"/>
        </w:rPr>
        <w:t>对象导出</w:t>
      </w:r>
      <w:r w:rsidRPr="003835A3">
        <w:rPr>
          <w:rFonts w:ascii="宋体" w:eastAsia="宋体" w:hAnsi="宋体" w:cs="宋体"/>
          <w:kern w:val="0"/>
          <w:szCs w:val="21"/>
        </w:rPr>
        <w:t>系统支持对象信息的导出功能，支持的导出格式为TEXT、XML、NoteExpress、Refworks、EndNote。您可以勾选目标文献，点击“导出”按钮后选择适当的导出格式实现此功能；</w:t>
      </w:r>
    </w:p>
    <w:p w:rsidR="00E334F0" w:rsidRPr="00331A62" w:rsidRDefault="00E334F0" w:rsidP="00435D75">
      <w:pPr>
        <w:widowControl/>
        <w:numPr>
          <w:ilvl w:val="0"/>
          <w:numId w:val="2"/>
        </w:numPr>
        <w:spacing w:before="100" w:beforeAutospacing="1" w:after="100" w:afterAutospacing="1" w:line="280" w:lineRule="exact"/>
        <w:contextualSpacing/>
        <w:jc w:val="left"/>
        <w:rPr>
          <w:rFonts w:ascii="宋体" w:eastAsia="宋体" w:hAnsi="宋体" w:cs="宋体"/>
          <w:kern w:val="0"/>
          <w:sz w:val="24"/>
          <w:szCs w:val="24"/>
        </w:rPr>
      </w:pPr>
      <w:r w:rsidRPr="00331A62">
        <w:rPr>
          <w:rFonts w:ascii="宋体" w:eastAsia="宋体" w:hAnsi="宋体" w:cs="宋体"/>
          <w:b/>
          <w:bCs/>
          <w:noProof/>
          <w:kern w:val="0"/>
          <w:sz w:val="24"/>
          <w:szCs w:val="24"/>
        </w:rPr>
        <w:lastRenderedPageBreak/>
        <w:drawing>
          <wp:inline distT="0" distB="0" distL="0" distR="0">
            <wp:extent cx="184785" cy="184785"/>
            <wp:effectExtent l="19050" t="0" r="5715" b="0"/>
            <wp:docPr id="76" name="图片 7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4"/>
                    <pic:cNvPicPr>
                      <a:picLocks noChangeAspect="1" noChangeArrowheads="1"/>
                    </pic:cNvPicPr>
                  </pic:nvPicPr>
                  <pic:blipFill>
                    <a:blip r:embed="rId14" cstate="print"/>
                    <a:srcRect/>
                    <a:stretch>
                      <a:fillRect/>
                    </a:stretch>
                  </pic:blipFill>
                  <pic:spPr bwMode="auto">
                    <a:xfrm>
                      <a:off x="0" y="0"/>
                      <a:ext cx="184785" cy="184785"/>
                    </a:xfrm>
                    <a:prstGeom prst="rect">
                      <a:avLst/>
                    </a:prstGeom>
                    <a:noFill/>
                    <a:ln w="9525">
                      <a:noFill/>
                      <a:miter lim="800000"/>
                      <a:headEnd/>
                      <a:tailEnd/>
                    </a:ln>
                  </pic:spPr>
                </pic:pic>
              </a:graphicData>
            </a:graphic>
          </wp:inline>
        </w:drawing>
      </w:r>
      <w:r w:rsidRPr="00331A62">
        <w:rPr>
          <w:rFonts w:ascii="宋体" w:eastAsia="宋体" w:hAnsi="宋体" w:cs="宋体"/>
          <w:b/>
          <w:bCs/>
          <w:kern w:val="0"/>
          <w:sz w:val="24"/>
          <w:szCs w:val="24"/>
        </w:rPr>
        <w:t>检索结果聚类</w:t>
      </w:r>
      <w:r w:rsidRPr="003835A3">
        <w:rPr>
          <w:rFonts w:ascii="宋体" w:eastAsia="宋体" w:hAnsi="宋体" w:cs="宋体"/>
          <w:kern w:val="0"/>
          <w:szCs w:val="21"/>
        </w:rPr>
        <w:t>系统提供基于检索结果的文献类型、所属学科、相关主题、相关机构、发文作者等分面聚类功能，您可以通过左聚类面板浏览并勾选目标分类，然后在聚类工具中查看并确定所选分类，点击“执行”后即可筛选出需要的文献资料，达到自由组配查看资源的目的；</w:t>
      </w:r>
    </w:p>
    <w:p w:rsidR="00E334F0" w:rsidRPr="003835A3" w:rsidRDefault="00E334F0" w:rsidP="00435D75">
      <w:pPr>
        <w:widowControl/>
        <w:numPr>
          <w:ilvl w:val="0"/>
          <w:numId w:val="2"/>
        </w:numPr>
        <w:spacing w:before="100" w:beforeAutospacing="1" w:after="100" w:afterAutospacing="1" w:line="280" w:lineRule="exact"/>
        <w:contextualSpacing/>
        <w:jc w:val="left"/>
        <w:rPr>
          <w:rFonts w:ascii="宋体" w:eastAsia="宋体" w:hAnsi="宋体" w:cs="宋体"/>
          <w:kern w:val="0"/>
          <w:szCs w:val="21"/>
        </w:rPr>
      </w:pPr>
      <w:r w:rsidRPr="00331A62">
        <w:rPr>
          <w:rFonts w:ascii="宋体" w:eastAsia="宋体" w:hAnsi="宋体" w:cs="宋体"/>
          <w:b/>
          <w:bCs/>
          <w:noProof/>
          <w:kern w:val="0"/>
          <w:sz w:val="24"/>
          <w:szCs w:val="24"/>
        </w:rPr>
        <w:drawing>
          <wp:inline distT="0" distB="0" distL="0" distR="0">
            <wp:extent cx="184785" cy="184785"/>
            <wp:effectExtent l="19050" t="0" r="5715" b="0"/>
            <wp:docPr id="77" name="图片 77"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5"/>
                    <pic:cNvPicPr>
                      <a:picLocks noChangeAspect="1" noChangeArrowheads="1"/>
                    </pic:cNvPicPr>
                  </pic:nvPicPr>
                  <pic:blipFill>
                    <a:blip r:embed="rId15" cstate="print"/>
                    <a:srcRect/>
                    <a:stretch>
                      <a:fillRect/>
                    </a:stretch>
                  </pic:blipFill>
                  <pic:spPr bwMode="auto">
                    <a:xfrm>
                      <a:off x="0" y="0"/>
                      <a:ext cx="184785" cy="184785"/>
                    </a:xfrm>
                    <a:prstGeom prst="rect">
                      <a:avLst/>
                    </a:prstGeom>
                    <a:noFill/>
                    <a:ln w="9525">
                      <a:noFill/>
                      <a:miter lim="800000"/>
                      <a:headEnd/>
                      <a:tailEnd/>
                    </a:ln>
                  </pic:spPr>
                </pic:pic>
              </a:graphicData>
            </a:graphic>
          </wp:inline>
        </w:drawing>
      </w:r>
      <w:r w:rsidRPr="00331A62">
        <w:rPr>
          <w:rFonts w:ascii="宋体" w:eastAsia="宋体" w:hAnsi="宋体" w:cs="宋体"/>
          <w:b/>
          <w:bCs/>
          <w:kern w:val="0"/>
          <w:sz w:val="24"/>
          <w:szCs w:val="24"/>
        </w:rPr>
        <w:t>相关对象链接</w:t>
      </w:r>
      <w:r w:rsidRPr="003835A3">
        <w:rPr>
          <w:rFonts w:ascii="宋体" w:eastAsia="宋体" w:hAnsi="宋体" w:cs="宋体"/>
          <w:kern w:val="0"/>
          <w:szCs w:val="21"/>
        </w:rPr>
        <w:t>提供对象的相关人物、机构、传媒、主题、基金对象链接。</w:t>
      </w:r>
    </w:p>
    <w:p w:rsidR="00E334F0" w:rsidRPr="003835A3" w:rsidRDefault="00331A62" w:rsidP="00435D75">
      <w:pPr>
        <w:widowControl/>
        <w:numPr>
          <w:ilvl w:val="0"/>
          <w:numId w:val="2"/>
        </w:numPr>
        <w:spacing w:before="100" w:beforeAutospacing="1" w:after="100" w:afterAutospacing="1" w:line="280" w:lineRule="exact"/>
        <w:contextualSpacing/>
        <w:jc w:val="left"/>
        <w:rPr>
          <w:rFonts w:ascii="宋体" w:eastAsia="宋体" w:hAnsi="宋体" w:cs="宋体"/>
          <w:kern w:val="0"/>
          <w:szCs w:val="21"/>
        </w:rPr>
      </w:pPr>
      <w:r w:rsidRPr="003835A3">
        <w:rPr>
          <w:rFonts w:ascii="宋体" w:eastAsia="宋体" w:hAnsi="宋体" w:cs="宋体"/>
          <w:kern w:val="0"/>
          <w:szCs w:val="21"/>
        </w:rPr>
        <w:pict>
          <v:shape id="图片 91" o:spid="_x0000_i1032" type="#_x0000_t75" alt="6" style="width:14.25pt;height:14.25pt;visibility:visible;mso-wrap-style:square">
            <v:imagedata r:id="rId31" o:title="6"/>
          </v:shape>
        </w:pict>
      </w:r>
      <w:r w:rsidR="00E334F0" w:rsidRPr="003835A3">
        <w:rPr>
          <w:rFonts w:ascii="宋体" w:eastAsia="宋体" w:hAnsi="宋体" w:cs="宋体"/>
          <w:kern w:val="0"/>
          <w:szCs w:val="21"/>
        </w:rPr>
        <w:t>检索结果排序系统提供相关度排序、被引量排序和时效性排序多种排序方式，您可以从不同侧重点对检索结果进行梳理；</w:t>
      </w:r>
    </w:p>
    <w:p w:rsidR="00E334F0" w:rsidRPr="003835A3" w:rsidRDefault="00E334F0" w:rsidP="00435D75">
      <w:pPr>
        <w:widowControl/>
        <w:numPr>
          <w:ilvl w:val="0"/>
          <w:numId w:val="2"/>
        </w:numPr>
        <w:spacing w:before="100" w:beforeAutospacing="1" w:after="100" w:afterAutospacing="1" w:line="280" w:lineRule="exact"/>
        <w:contextualSpacing/>
        <w:jc w:val="left"/>
        <w:rPr>
          <w:rFonts w:ascii="宋体" w:eastAsia="宋体" w:hAnsi="宋体" w:cs="宋体"/>
          <w:kern w:val="0"/>
          <w:sz w:val="24"/>
          <w:szCs w:val="24"/>
        </w:rPr>
      </w:pPr>
      <w:r w:rsidRPr="00331A62">
        <w:rPr>
          <w:rFonts w:ascii="宋体" w:eastAsia="宋体" w:hAnsi="宋体" w:cs="宋体"/>
          <w:b/>
          <w:bCs/>
          <w:noProof/>
          <w:kern w:val="0"/>
          <w:sz w:val="24"/>
          <w:szCs w:val="24"/>
        </w:rPr>
        <w:drawing>
          <wp:inline distT="0" distB="0" distL="0" distR="0">
            <wp:extent cx="184785" cy="184785"/>
            <wp:effectExtent l="19050" t="0" r="5715" b="0"/>
            <wp:docPr id="92" name="图片 9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7"/>
                    <pic:cNvPicPr>
                      <a:picLocks noChangeAspect="1" noChangeArrowheads="1"/>
                    </pic:cNvPicPr>
                  </pic:nvPicPr>
                  <pic:blipFill>
                    <a:blip r:embed="rId17" cstate="print"/>
                    <a:srcRect/>
                    <a:stretch>
                      <a:fillRect/>
                    </a:stretch>
                  </pic:blipFill>
                  <pic:spPr bwMode="auto">
                    <a:xfrm>
                      <a:off x="0" y="0"/>
                      <a:ext cx="184785" cy="184785"/>
                    </a:xfrm>
                    <a:prstGeom prst="rect">
                      <a:avLst/>
                    </a:prstGeom>
                    <a:noFill/>
                    <a:ln w="9525">
                      <a:noFill/>
                      <a:miter lim="800000"/>
                      <a:headEnd/>
                      <a:tailEnd/>
                    </a:ln>
                  </pic:spPr>
                </pic:pic>
              </a:graphicData>
            </a:graphic>
          </wp:inline>
        </w:drawing>
      </w:r>
      <w:r w:rsidRPr="00331A62">
        <w:rPr>
          <w:rFonts w:ascii="宋体" w:eastAsia="宋体" w:hAnsi="宋体" w:cs="宋体" w:hint="eastAsia"/>
          <w:b/>
          <w:kern w:val="0"/>
          <w:sz w:val="24"/>
          <w:szCs w:val="24"/>
        </w:rPr>
        <w:t>相关文献链接</w:t>
      </w:r>
      <w:r w:rsidRPr="003835A3">
        <w:rPr>
          <w:rFonts w:ascii="宋体" w:eastAsia="宋体" w:hAnsi="宋体" w:cs="宋体" w:hint="eastAsia"/>
          <w:kern w:val="0"/>
          <w:szCs w:val="21"/>
        </w:rPr>
        <w:t>链接到该对象下和检索词相关的发文列表。</w:t>
      </w:r>
    </w:p>
    <w:p w:rsidR="00FA670C" w:rsidRPr="00331A62" w:rsidRDefault="00FA670C" w:rsidP="00435D75">
      <w:pPr>
        <w:widowControl/>
        <w:spacing w:before="100" w:beforeAutospacing="1" w:after="100" w:afterAutospacing="1" w:line="280" w:lineRule="exact"/>
        <w:contextualSpacing/>
        <w:jc w:val="left"/>
        <w:outlineLvl w:val="2"/>
        <w:rPr>
          <w:rFonts w:ascii="宋体" w:eastAsia="宋体" w:hAnsi="宋体" w:cs="宋体"/>
          <w:b/>
          <w:bCs/>
          <w:kern w:val="0"/>
          <w:sz w:val="24"/>
          <w:szCs w:val="24"/>
        </w:rPr>
      </w:pPr>
      <w:r w:rsidRPr="00331A62">
        <w:rPr>
          <w:rFonts w:ascii="宋体" w:eastAsia="宋体" w:hAnsi="宋体" w:cs="宋体"/>
          <w:b/>
          <w:bCs/>
          <w:kern w:val="0"/>
          <w:sz w:val="24"/>
          <w:szCs w:val="24"/>
        </w:rPr>
        <w:t>第三步，</w:t>
      </w:r>
      <w:r w:rsidR="00B50DB9" w:rsidRPr="00331A62">
        <w:rPr>
          <w:rFonts w:ascii="宋体" w:eastAsia="宋体" w:hAnsi="宋体" w:cs="宋体"/>
          <w:b/>
          <w:bCs/>
          <w:kern w:val="0"/>
          <w:sz w:val="24"/>
          <w:szCs w:val="24"/>
        </w:rPr>
        <w:t>查看对象详细</w:t>
      </w:r>
    </w:p>
    <w:p w:rsidR="00E334F0" w:rsidRPr="003835A3" w:rsidRDefault="00E334F0" w:rsidP="00435D75">
      <w:pPr>
        <w:widowControl/>
        <w:spacing w:before="100" w:beforeAutospacing="1" w:after="100" w:afterAutospacing="1" w:line="280" w:lineRule="exact"/>
        <w:contextualSpacing/>
        <w:jc w:val="left"/>
        <w:rPr>
          <w:rFonts w:ascii="宋体" w:eastAsia="宋体" w:hAnsi="宋体" w:cs="宋体"/>
          <w:kern w:val="0"/>
          <w:szCs w:val="21"/>
        </w:rPr>
      </w:pPr>
      <w:r w:rsidRPr="003835A3">
        <w:rPr>
          <w:rFonts w:ascii="宋体" w:eastAsia="宋体" w:hAnsi="宋体" w:cs="宋体"/>
          <w:kern w:val="0"/>
          <w:szCs w:val="21"/>
        </w:rPr>
        <w:t>在检索结果页面点击对象名，即可查看当前对象的详细信息，并进一步实现多种操作。</w:t>
      </w:r>
    </w:p>
    <w:p w:rsidR="00FA670C" w:rsidRPr="00331A62" w:rsidRDefault="00637800" w:rsidP="00435D75">
      <w:pPr>
        <w:widowControl/>
        <w:spacing w:line="240" w:lineRule="atLeast"/>
        <w:contextualSpacing/>
        <w:jc w:val="left"/>
        <w:rPr>
          <w:rFonts w:ascii="宋体" w:eastAsia="宋体" w:hAnsi="宋体" w:cs="宋体"/>
          <w:kern w:val="0"/>
          <w:sz w:val="24"/>
          <w:szCs w:val="24"/>
        </w:rPr>
      </w:pPr>
      <w:r w:rsidRPr="00331A62">
        <w:rPr>
          <w:rFonts w:ascii="宋体" w:eastAsia="宋体" w:hAnsi="宋体" w:cs="宋体"/>
          <w:noProof/>
          <w:kern w:val="0"/>
          <w:sz w:val="24"/>
          <w:szCs w:val="24"/>
        </w:rPr>
        <w:drawing>
          <wp:inline distT="0" distB="0" distL="0" distR="0">
            <wp:extent cx="4600575" cy="3607131"/>
            <wp:effectExtent l="19050" t="0" r="9525" b="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jpg"/>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02516" cy="3608653"/>
                    </a:xfrm>
                    <a:prstGeom prst="rect">
                      <a:avLst/>
                    </a:prstGeom>
                  </pic:spPr>
                </pic:pic>
              </a:graphicData>
            </a:graphic>
          </wp:inline>
        </w:drawing>
      </w:r>
    </w:p>
    <w:p w:rsidR="00FA670C" w:rsidRPr="00331A62" w:rsidRDefault="00FA670C" w:rsidP="00435D75">
      <w:pPr>
        <w:widowControl/>
        <w:spacing w:before="100" w:beforeAutospacing="1" w:after="100" w:afterAutospacing="1" w:line="280" w:lineRule="exact"/>
        <w:contextualSpacing/>
        <w:jc w:val="left"/>
        <w:outlineLvl w:val="3"/>
        <w:rPr>
          <w:rFonts w:ascii="宋体" w:eastAsia="宋体" w:hAnsi="宋体" w:cs="宋体"/>
          <w:b/>
          <w:bCs/>
          <w:kern w:val="0"/>
          <w:sz w:val="24"/>
          <w:szCs w:val="24"/>
        </w:rPr>
      </w:pPr>
      <w:r w:rsidRPr="00331A62">
        <w:rPr>
          <w:rFonts w:ascii="宋体" w:eastAsia="宋体" w:hAnsi="宋体" w:cs="宋体"/>
          <w:b/>
          <w:bCs/>
          <w:kern w:val="0"/>
          <w:sz w:val="24"/>
          <w:szCs w:val="24"/>
        </w:rPr>
        <w:t>页面说明：</w:t>
      </w:r>
    </w:p>
    <w:p w:rsidR="00FA670C" w:rsidRPr="00331A62" w:rsidRDefault="00FA670C" w:rsidP="00435D75">
      <w:pPr>
        <w:widowControl/>
        <w:numPr>
          <w:ilvl w:val="0"/>
          <w:numId w:val="5"/>
        </w:numPr>
        <w:spacing w:before="100" w:beforeAutospacing="1" w:after="100" w:afterAutospacing="1" w:line="280" w:lineRule="exact"/>
        <w:contextualSpacing/>
        <w:jc w:val="left"/>
        <w:rPr>
          <w:rFonts w:ascii="宋体" w:eastAsia="宋体" w:hAnsi="宋体" w:cs="宋体"/>
          <w:kern w:val="0"/>
          <w:sz w:val="24"/>
          <w:szCs w:val="24"/>
        </w:rPr>
      </w:pPr>
      <w:r w:rsidRPr="00331A62">
        <w:rPr>
          <w:rFonts w:ascii="宋体" w:eastAsia="宋体" w:hAnsi="宋体" w:cs="宋体"/>
          <w:b/>
          <w:bCs/>
          <w:noProof/>
          <w:kern w:val="0"/>
          <w:sz w:val="24"/>
          <w:szCs w:val="24"/>
        </w:rPr>
        <w:drawing>
          <wp:inline distT="0" distB="0" distL="0" distR="0">
            <wp:extent cx="184785" cy="184785"/>
            <wp:effectExtent l="19050" t="0" r="5715" b="0"/>
            <wp:docPr id="39" name="图片 3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1"/>
                    <pic:cNvPicPr>
                      <a:picLocks noChangeAspect="1" noChangeArrowheads="1"/>
                    </pic:cNvPicPr>
                  </pic:nvPicPr>
                  <pic:blipFill>
                    <a:blip r:embed="rId11" cstate="print"/>
                    <a:srcRect/>
                    <a:stretch>
                      <a:fillRect/>
                    </a:stretch>
                  </pic:blipFill>
                  <pic:spPr bwMode="auto">
                    <a:xfrm>
                      <a:off x="0" y="0"/>
                      <a:ext cx="184785" cy="184785"/>
                    </a:xfrm>
                    <a:prstGeom prst="rect">
                      <a:avLst/>
                    </a:prstGeom>
                    <a:noFill/>
                    <a:ln w="9525">
                      <a:noFill/>
                      <a:miter lim="800000"/>
                      <a:headEnd/>
                      <a:tailEnd/>
                    </a:ln>
                  </pic:spPr>
                </pic:pic>
              </a:graphicData>
            </a:graphic>
          </wp:inline>
        </w:drawing>
      </w:r>
      <w:r w:rsidR="00DF7AAC" w:rsidRPr="00331A62">
        <w:rPr>
          <w:rFonts w:ascii="宋体" w:eastAsia="宋体" w:hAnsi="宋体" w:cs="宋体"/>
          <w:b/>
          <w:bCs/>
          <w:kern w:val="0"/>
          <w:sz w:val="24"/>
          <w:szCs w:val="24"/>
        </w:rPr>
        <w:t>对象缩略图</w:t>
      </w:r>
      <w:r w:rsidRPr="003835A3">
        <w:rPr>
          <w:rFonts w:ascii="宋体" w:eastAsia="宋体" w:hAnsi="宋体" w:cs="宋体"/>
          <w:kern w:val="0"/>
          <w:szCs w:val="21"/>
        </w:rPr>
        <w:t xml:space="preserve">点击查看期刊封面、封底及目录信息； </w:t>
      </w:r>
    </w:p>
    <w:p w:rsidR="001F756C" w:rsidRPr="00331A62" w:rsidRDefault="001F756C" w:rsidP="00435D75">
      <w:pPr>
        <w:widowControl/>
        <w:numPr>
          <w:ilvl w:val="0"/>
          <w:numId w:val="5"/>
        </w:numPr>
        <w:spacing w:before="100" w:beforeAutospacing="1" w:after="100" w:afterAutospacing="1" w:line="280" w:lineRule="exact"/>
        <w:contextualSpacing/>
        <w:jc w:val="left"/>
        <w:rPr>
          <w:rFonts w:ascii="宋体" w:eastAsia="宋体" w:hAnsi="宋体" w:cs="宋体"/>
          <w:kern w:val="0"/>
          <w:sz w:val="24"/>
          <w:szCs w:val="24"/>
        </w:rPr>
      </w:pPr>
      <w:r w:rsidRPr="00331A62">
        <w:rPr>
          <w:rFonts w:ascii="宋体" w:eastAsia="宋体" w:hAnsi="宋体" w:cs="宋体"/>
          <w:b/>
          <w:bCs/>
          <w:noProof/>
          <w:kern w:val="0"/>
          <w:sz w:val="24"/>
          <w:szCs w:val="24"/>
        </w:rPr>
        <w:drawing>
          <wp:inline distT="0" distB="0" distL="0" distR="0">
            <wp:extent cx="184785" cy="184785"/>
            <wp:effectExtent l="19050" t="0" r="5715" b="0"/>
            <wp:docPr id="94" name="图片 9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2"/>
                    <pic:cNvPicPr>
                      <a:picLocks noChangeAspect="1" noChangeArrowheads="1"/>
                    </pic:cNvPicPr>
                  </pic:nvPicPr>
                  <pic:blipFill>
                    <a:blip r:embed="rId36" cstate="print"/>
                    <a:srcRect/>
                    <a:stretch>
                      <a:fillRect/>
                    </a:stretch>
                  </pic:blipFill>
                  <pic:spPr bwMode="auto">
                    <a:xfrm>
                      <a:off x="0" y="0"/>
                      <a:ext cx="184785" cy="184785"/>
                    </a:xfrm>
                    <a:prstGeom prst="rect">
                      <a:avLst/>
                    </a:prstGeom>
                    <a:noFill/>
                    <a:ln w="9525">
                      <a:noFill/>
                      <a:miter lim="800000"/>
                      <a:headEnd/>
                      <a:tailEnd/>
                    </a:ln>
                  </pic:spPr>
                </pic:pic>
              </a:graphicData>
            </a:graphic>
          </wp:inline>
        </w:drawing>
      </w:r>
      <w:r w:rsidRPr="00331A62">
        <w:rPr>
          <w:rFonts w:ascii="宋体" w:eastAsia="宋体" w:hAnsi="宋体" w:cs="宋体"/>
          <w:b/>
          <w:bCs/>
          <w:kern w:val="0"/>
          <w:sz w:val="24"/>
          <w:szCs w:val="24"/>
        </w:rPr>
        <w:t>对象摘要信息</w:t>
      </w:r>
      <w:r w:rsidRPr="003835A3">
        <w:rPr>
          <w:rFonts w:ascii="宋体" w:eastAsia="宋体" w:hAnsi="宋体" w:cs="宋体"/>
          <w:kern w:val="0"/>
          <w:szCs w:val="21"/>
        </w:rPr>
        <w:t>对象的发文情况统计，各种相关对象的摘要。</w:t>
      </w:r>
    </w:p>
    <w:p w:rsidR="00FA670C" w:rsidRPr="00331A62" w:rsidRDefault="00FA670C" w:rsidP="00435D75">
      <w:pPr>
        <w:widowControl/>
        <w:numPr>
          <w:ilvl w:val="0"/>
          <w:numId w:val="5"/>
        </w:numPr>
        <w:spacing w:before="100" w:beforeAutospacing="1" w:after="100" w:afterAutospacing="1" w:line="280" w:lineRule="exact"/>
        <w:contextualSpacing/>
        <w:jc w:val="left"/>
        <w:rPr>
          <w:rFonts w:ascii="宋体" w:eastAsia="宋体" w:hAnsi="宋体" w:cs="宋体"/>
          <w:kern w:val="0"/>
          <w:sz w:val="24"/>
          <w:szCs w:val="24"/>
        </w:rPr>
      </w:pPr>
      <w:r w:rsidRPr="00331A62">
        <w:rPr>
          <w:rFonts w:ascii="宋体" w:eastAsia="宋体" w:hAnsi="宋体" w:cs="宋体"/>
          <w:b/>
          <w:bCs/>
          <w:noProof/>
          <w:kern w:val="0"/>
          <w:sz w:val="24"/>
          <w:szCs w:val="24"/>
        </w:rPr>
        <w:drawing>
          <wp:inline distT="0" distB="0" distL="0" distR="0">
            <wp:extent cx="184785" cy="184785"/>
            <wp:effectExtent l="19050" t="0" r="5715" b="0"/>
            <wp:docPr id="41" name="图片 4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3"/>
                    <pic:cNvPicPr>
                      <a:picLocks noChangeAspect="1" noChangeArrowheads="1"/>
                    </pic:cNvPicPr>
                  </pic:nvPicPr>
                  <pic:blipFill>
                    <a:blip r:embed="rId13" cstate="print"/>
                    <a:srcRect/>
                    <a:stretch>
                      <a:fillRect/>
                    </a:stretch>
                  </pic:blipFill>
                  <pic:spPr bwMode="auto">
                    <a:xfrm>
                      <a:off x="0" y="0"/>
                      <a:ext cx="184785" cy="184785"/>
                    </a:xfrm>
                    <a:prstGeom prst="rect">
                      <a:avLst/>
                    </a:prstGeom>
                    <a:noFill/>
                    <a:ln w="9525">
                      <a:noFill/>
                      <a:miter lim="800000"/>
                      <a:headEnd/>
                      <a:tailEnd/>
                    </a:ln>
                  </pic:spPr>
                </pic:pic>
              </a:graphicData>
            </a:graphic>
          </wp:inline>
        </w:drawing>
      </w:r>
      <w:r w:rsidR="001F756C" w:rsidRPr="00331A62">
        <w:rPr>
          <w:rFonts w:ascii="宋体" w:eastAsia="宋体" w:hAnsi="宋体" w:cs="宋体"/>
          <w:b/>
          <w:bCs/>
          <w:kern w:val="0"/>
          <w:sz w:val="24"/>
          <w:szCs w:val="24"/>
        </w:rPr>
        <w:t>相关对象切换</w:t>
      </w:r>
      <w:r w:rsidR="001F756C" w:rsidRPr="003835A3">
        <w:rPr>
          <w:rFonts w:ascii="宋体" w:eastAsia="宋体" w:hAnsi="宋体" w:cs="宋体"/>
          <w:kern w:val="0"/>
          <w:szCs w:val="21"/>
        </w:rPr>
        <w:t>包库对象的作品、相关机构、相关作者、相关传媒、相关基金、相关领域、360图、分析报告、研究趋势</w:t>
      </w:r>
      <w:r w:rsidRPr="003835A3">
        <w:rPr>
          <w:rFonts w:ascii="宋体" w:eastAsia="宋体" w:hAnsi="宋体" w:cs="宋体"/>
          <w:kern w:val="0"/>
          <w:szCs w:val="21"/>
        </w:rPr>
        <w:t>；</w:t>
      </w:r>
    </w:p>
    <w:p w:rsidR="00FA670C" w:rsidRPr="00331A62" w:rsidRDefault="00FA670C" w:rsidP="00435D75">
      <w:pPr>
        <w:widowControl/>
        <w:numPr>
          <w:ilvl w:val="0"/>
          <w:numId w:val="5"/>
        </w:numPr>
        <w:spacing w:before="100" w:beforeAutospacing="1" w:after="100" w:afterAutospacing="1" w:line="280" w:lineRule="exact"/>
        <w:contextualSpacing/>
        <w:jc w:val="left"/>
        <w:rPr>
          <w:rFonts w:ascii="宋体" w:eastAsia="宋体" w:hAnsi="宋体" w:cs="宋体"/>
          <w:kern w:val="0"/>
          <w:sz w:val="24"/>
          <w:szCs w:val="24"/>
        </w:rPr>
      </w:pPr>
      <w:r w:rsidRPr="00331A62">
        <w:rPr>
          <w:rFonts w:ascii="宋体" w:eastAsia="宋体" w:hAnsi="宋体" w:cs="宋体"/>
          <w:b/>
          <w:bCs/>
          <w:noProof/>
          <w:kern w:val="0"/>
          <w:sz w:val="24"/>
          <w:szCs w:val="24"/>
        </w:rPr>
        <w:drawing>
          <wp:inline distT="0" distB="0" distL="0" distR="0">
            <wp:extent cx="184785" cy="184785"/>
            <wp:effectExtent l="19050" t="0" r="5715" b="0"/>
            <wp:docPr id="42" name="图片 4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4"/>
                    <pic:cNvPicPr>
                      <a:picLocks noChangeAspect="1" noChangeArrowheads="1"/>
                    </pic:cNvPicPr>
                  </pic:nvPicPr>
                  <pic:blipFill>
                    <a:blip r:embed="rId14" cstate="print"/>
                    <a:srcRect/>
                    <a:stretch>
                      <a:fillRect/>
                    </a:stretch>
                  </pic:blipFill>
                  <pic:spPr bwMode="auto">
                    <a:xfrm>
                      <a:off x="0" y="0"/>
                      <a:ext cx="184785" cy="184785"/>
                    </a:xfrm>
                    <a:prstGeom prst="rect">
                      <a:avLst/>
                    </a:prstGeom>
                    <a:noFill/>
                    <a:ln w="9525">
                      <a:noFill/>
                      <a:miter lim="800000"/>
                      <a:headEnd/>
                      <a:tailEnd/>
                    </a:ln>
                  </pic:spPr>
                </pic:pic>
              </a:graphicData>
            </a:graphic>
          </wp:inline>
        </w:drawing>
      </w:r>
      <w:r w:rsidR="001F756C" w:rsidRPr="00331A62">
        <w:rPr>
          <w:rFonts w:ascii="宋体" w:eastAsia="宋体" w:hAnsi="宋体" w:cs="宋体"/>
          <w:b/>
          <w:bCs/>
          <w:kern w:val="0"/>
          <w:sz w:val="24"/>
          <w:szCs w:val="24"/>
        </w:rPr>
        <w:t>相关对象二次检索</w:t>
      </w:r>
      <w:r w:rsidR="001F756C" w:rsidRPr="003835A3">
        <w:rPr>
          <w:rFonts w:ascii="宋体" w:eastAsia="宋体" w:hAnsi="宋体" w:cs="宋体" w:hint="eastAsia"/>
          <w:kern w:val="0"/>
          <w:szCs w:val="21"/>
        </w:rPr>
        <w:t>按需缩小或扩大检索范围，精炼检索结果</w:t>
      </w:r>
      <w:r w:rsidRPr="003835A3">
        <w:rPr>
          <w:rFonts w:ascii="宋体" w:eastAsia="宋体" w:hAnsi="宋体" w:cs="宋体"/>
          <w:kern w:val="0"/>
          <w:szCs w:val="21"/>
        </w:rPr>
        <w:t>；</w:t>
      </w:r>
    </w:p>
    <w:p w:rsidR="001F756C" w:rsidRPr="00331A62" w:rsidRDefault="00331A62" w:rsidP="00435D75">
      <w:pPr>
        <w:widowControl/>
        <w:numPr>
          <w:ilvl w:val="0"/>
          <w:numId w:val="5"/>
        </w:numPr>
        <w:spacing w:before="100" w:beforeAutospacing="1" w:after="100" w:afterAutospacing="1" w:line="280" w:lineRule="exact"/>
        <w:contextualSpacing/>
        <w:jc w:val="left"/>
        <w:rPr>
          <w:rFonts w:ascii="宋体" w:eastAsia="宋体" w:hAnsi="宋体" w:cs="宋体"/>
          <w:kern w:val="0"/>
          <w:sz w:val="24"/>
          <w:szCs w:val="24"/>
        </w:rPr>
      </w:pPr>
      <w:r w:rsidRPr="00331A62">
        <w:rPr>
          <w:sz w:val="24"/>
          <w:szCs w:val="24"/>
        </w:rPr>
        <w:pict>
          <v:shape id="图片 43" o:spid="_x0000_i1033" type="#_x0000_t75" alt="5" style="width:14.25pt;height:14.25pt;visibility:visible;mso-wrap-style:square">
            <v:imagedata r:id="rId30" o:title="5"/>
          </v:shape>
        </w:pict>
      </w:r>
      <w:r w:rsidR="001F756C" w:rsidRPr="00331A62">
        <w:rPr>
          <w:rFonts w:ascii="宋体" w:eastAsia="宋体" w:hAnsi="宋体" w:cs="宋体"/>
          <w:b/>
          <w:bCs/>
          <w:kern w:val="0"/>
          <w:sz w:val="24"/>
          <w:szCs w:val="24"/>
        </w:rPr>
        <w:t>相关对象结果聚类</w:t>
      </w:r>
      <w:r w:rsidR="001F756C" w:rsidRPr="003835A3">
        <w:rPr>
          <w:rFonts w:ascii="宋体" w:eastAsia="宋体" w:hAnsi="宋体" w:cs="宋体"/>
          <w:kern w:val="0"/>
          <w:szCs w:val="21"/>
        </w:rPr>
        <w:t>可以通过左聚类面板浏览并勾选目标分类，然后在聚类工具中查看并确定所选分类，点击“执行”后即可筛选出需要的文献资料，达到自由组配查看资源的目的；</w:t>
      </w:r>
    </w:p>
    <w:p w:rsidR="00FA670C" w:rsidRPr="003835A3" w:rsidRDefault="00FA670C" w:rsidP="00435D75">
      <w:pPr>
        <w:widowControl/>
        <w:numPr>
          <w:ilvl w:val="0"/>
          <w:numId w:val="5"/>
        </w:numPr>
        <w:spacing w:before="100" w:beforeAutospacing="1" w:after="100" w:afterAutospacing="1" w:line="280" w:lineRule="exact"/>
        <w:contextualSpacing/>
        <w:jc w:val="left"/>
        <w:rPr>
          <w:rFonts w:ascii="宋体" w:eastAsia="宋体" w:hAnsi="宋体" w:cs="宋体"/>
          <w:kern w:val="0"/>
          <w:szCs w:val="21"/>
        </w:rPr>
      </w:pPr>
      <w:r w:rsidRPr="00331A62">
        <w:rPr>
          <w:rFonts w:ascii="宋体" w:eastAsia="宋体" w:hAnsi="宋体" w:cs="宋体"/>
          <w:b/>
          <w:bCs/>
          <w:noProof/>
          <w:kern w:val="0"/>
          <w:sz w:val="24"/>
          <w:szCs w:val="24"/>
        </w:rPr>
        <w:drawing>
          <wp:inline distT="0" distB="0" distL="0" distR="0">
            <wp:extent cx="184785" cy="184785"/>
            <wp:effectExtent l="19050" t="0" r="5715" b="0"/>
            <wp:docPr id="44" name="图片 4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6"/>
                    <pic:cNvPicPr>
                      <a:picLocks noChangeAspect="1" noChangeArrowheads="1"/>
                    </pic:cNvPicPr>
                  </pic:nvPicPr>
                  <pic:blipFill>
                    <a:blip r:embed="rId16" cstate="print"/>
                    <a:srcRect/>
                    <a:stretch>
                      <a:fillRect/>
                    </a:stretch>
                  </pic:blipFill>
                  <pic:spPr bwMode="auto">
                    <a:xfrm>
                      <a:off x="0" y="0"/>
                      <a:ext cx="184785" cy="184785"/>
                    </a:xfrm>
                    <a:prstGeom prst="rect">
                      <a:avLst/>
                    </a:prstGeom>
                    <a:noFill/>
                    <a:ln w="9525">
                      <a:noFill/>
                      <a:miter lim="800000"/>
                      <a:headEnd/>
                      <a:tailEnd/>
                    </a:ln>
                  </pic:spPr>
                </pic:pic>
              </a:graphicData>
            </a:graphic>
          </wp:inline>
        </w:drawing>
      </w:r>
      <w:r w:rsidR="001F756C" w:rsidRPr="00331A62">
        <w:rPr>
          <w:rFonts w:ascii="宋体" w:eastAsia="宋体" w:hAnsi="宋体" w:cs="宋体"/>
          <w:b/>
          <w:bCs/>
          <w:kern w:val="0"/>
          <w:sz w:val="24"/>
          <w:szCs w:val="24"/>
        </w:rPr>
        <w:t>对象工具</w:t>
      </w:r>
      <w:r w:rsidR="001F756C" w:rsidRPr="003835A3">
        <w:rPr>
          <w:rFonts w:ascii="宋体" w:eastAsia="宋体" w:hAnsi="宋体" w:cs="宋体"/>
          <w:kern w:val="0"/>
          <w:szCs w:val="21"/>
        </w:rPr>
        <w:t>提供研究趋势、360图、分析报告工具，帮助用户快速归纳对象数据</w:t>
      </w:r>
      <w:r w:rsidRPr="003835A3">
        <w:rPr>
          <w:rFonts w:ascii="宋体" w:eastAsia="宋体" w:hAnsi="宋体" w:cs="宋体"/>
          <w:kern w:val="0"/>
          <w:szCs w:val="21"/>
        </w:rPr>
        <w:t>；</w:t>
      </w:r>
    </w:p>
    <w:p w:rsidR="00331A62" w:rsidRPr="003835A3" w:rsidRDefault="00331A62" w:rsidP="00435D75">
      <w:pPr>
        <w:widowControl/>
        <w:numPr>
          <w:ilvl w:val="0"/>
          <w:numId w:val="5"/>
        </w:numPr>
        <w:spacing w:before="100" w:beforeAutospacing="1" w:after="100" w:afterAutospacing="1" w:line="280" w:lineRule="exact"/>
        <w:contextualSpacing/>
        <w:jc w:val="left"/>
        <w:rPr>
          <w:rFonts w:ascii="宋体" w:eastAsia="宋体" w:hAnsi="宋体" w:cs="宋体"/>
          <w:kern w:val="0"/>
          <w:szCs w:val="21"/>
        </w:rPr>
      </w:pPr>
      <w:r w:rsidRPr="00331A62">
        <w:rPr>
          <w:sz w:val="24"/>
          <w:szCs w:val="24"/>
        </w:rPr>
        <w:pict>
          <v:shape id="图片 96" o:spid="_x0000_i1034" type="#_x0000_t75" alt="7" style="width:14.25pt;height:14.25pt;visibility:visible;mso-wrap-style:square">
            <v:imagedata r:id="rId37" o:title="7"/>
          </v:shape>
        </w:pict>
      </w:r>
      <w:r w:rsidR="001F756C" w:rsidRPr="00331A62">
        <w:rPr>
          <w:rFonts w:ascii="宋体" w:eastAsia="宋体" w:hAnsi="宋体" w:cs="宋体"/>
          <w:b/>
          <w:bCs/>
          <w:kern w:val="0"/>
          <w:sz w:val="24"/>
          <w:szCs w:val="24"/>
        </w:rPr>
        <w:t>发文情况概览</w:t>
      </w:r>
      <w:r w:rsidR="001F756C" w:rsidRPr="003835A3">
        <w:rPr>
          <w:rFonts w:ascii="宋体" w:eastAsia="宋体" w:hAnsi="宋体" w:cs="宋体"/>
          <w:kern w:val="0"/>
          <w:szCs w:val="21"/>
        </w:rPr>
        <w:t>查看对象的最新发文信息；</w:t>
      </w:r>
    </w:p>
    <w:p w:rsidR="00FA670C" w:rsidRPr="00435D75" w:rsidRDefault="00FA670C" w:rsidP="00435D75">
      <w:pPr>
        <w:widowControl/>
        <w:spacing w:before="100" w:beforeAutospacing="1" w:after="100" w:afterAutospacing="1" w:line="280" w:lineRule="exact"/>
        <w:contextualSpacing/>
        <w:jc w:val="left"/>
        <w:outlineLvl w:val="1"/>
        <w:rPr>
          <w:rFonts w:ascii="宋体" w:eastAsia="宋体" w:hAnsi="宋体" w:cs="宋体"/>
          <w:b/>
          <w:bCs/>
          <w:kern w:val="0"/>
          <w:sz w:val="24"/>
          <w:szCs w:val="24"/>
        </w:rPr>
      </w:pPr>
      <w:r w:rsidRPr="00331A62">
        <w:rPr>
          <w:rFonts w:ascii="宋体" w:eastAsia="宋体" w:hAnsi="宋体" w:cs="宋体"/>
          <w:b/>
          <w:bCs/>
          <w:kern w:val="0"/>
          <w:sz w:val="24"/>
          <w:szCs w:val="24"/>
        </w:rPr>
        <w:t>特色功能介绍</w:t>
      </w:r>
    </w:p>
    <w:p w:rsidR="00FA670C" w:rsidRPr="00331A62" w:rsidRDefault="00FA670C" w:rsidP="00435D75">
      <w:pPr>
        <w:widowControl/>
        <w:spacing w:before="100" w:beforeAutospacing="1" w:after="100" w:afterAutospacing="1" w:line="280" w:lineRule="exact"/>
        <w:contextualSpacing/>
        <w:jc w:val="left"/>
        <w:outlineLvl w:val="2"/>
        <w:rPr>
          <w:rFonts w:ascii="宋体" w:eastAsia="宋体" w:hAnsi="宋体" w:cs="宋体"/>
          <w:b/>
          <w:bCs/>
          <w:kern w:val="0"/>
          <w:sz w:val="24"/>
          <w:szCs w:val="24"/>
        </w:rPr>
      </w:pPr>
      <w:r w:rsidRPr="00331A62">
        <w:rPr>
          <w:rFonts w:ascii="宋体" w:eastAsia="宋体" w:hAnsi="宋体" w:cs="宋体"/>
          <w:b/>
          <w:bCs/>
          <w:kern w:val="0"/>
          <w:sz w:val="24"/>
          <w:szCs w:val="24"/>
        </w:rPr>
        <w:t>聚类组配</w:t>
      </w:r>
    </w:p>
    <w:p w:rsidR="00FA670C" w:rsidRPr="003835A3" w:rsidRDefault="00FA670C" w:rsidP="00435D75">
      <w:pPr>
        <w:widowControl/>
        <w:spacing w:before="100" w:beforeAutospacing="1" w:after="100" w:afterAutospacing="1" w:line="280" w:lineRule="exact"/>
        <w:ind w:firstLineChars="200" w:firstLine="420"/>
        <w:contextualSpacing/>
        <w:jc w:val="left"/>
        <w:rPr>
          <w:rFonts w:ascii="宋体" w:eastAsia="宋体" w:hAnsi="宋体" w:cs="宋体"/>
          <w:kern w:val="0"/>
          <w:szCs w:val="21"/>
        </w:rPr>
      </w:pPr>
      <w:r w:rsidRPr="003835A3">
        <w:rPr>
          <w:rFonts w:ascii="宋体" w:eastAsia="宋体" w:hAnsi="宋体" w:cs="宋体"/>
          <w:kern w:val="0"/>
          <w:szCs w:val="21"/>
        </w:rPr>
        <w:t>检索结果页面的左聚类面板支持“被引范围”、“作者”、“机构”、“年份”、“期刊”、“期刊收录”、“学科”、“主题”等多类别层叠筛选，您可以在任意检索条件下对检索结果进行再次组配，以提高资源筛选效率。</w:t>
      </w:r>
    </w:p>
    <w:p w:rsidR="00FA670C" w:rsidRPr="00331A62" w:rsidRDefault="00FA670C" w:rsidP="00435D75">
      <w:pPr>
        <w:widowControl/>
        <w:spacing w:before="100" w:beforeAutospacing="1" w:after="100" w:afterAutospacing="1" w:line="280" w:lineRule="exact"/>
        <w:contextualSpacing/>
        <w:jc w:val="left"/>
        <w:outlineLvl w:val="2"/>
        <w:rPr>
          <w:rFonts w:ascii="宋体" w:eastAsia="宋体" w:hAnsi="宋体" w:cs="宋体"/>
          <w:b/>
          <w:bCs/>
          <w:kern w:val="0"/>
          <w:sz w:val="24"/>
          <w:szCs w:val="24"/>
        </w:rPr>
      </w:pPr>
      <w:r w:rsidRPr="00331A62">
        <w:rPr>
          <w:rFonts w:ascii="宋体" w:eastAsia="宋体" w:hAnsi="宋体" w:cs="宋体"/>
          <w:b/>
          <w:bCs/>
          <w:kern w:val="0"/>
          <w:sz w:val="24"/>
          <w:szCs w:val="24"/>
        </w:rPr>
        <w:t>引用追踪</w:t>
      </w:r>
    </w:p>
    <w:p w:rsidR="00FA670C" w:rsidRPr="003835A3" w:rsidRDefault="00FA670C" w:rsidP="00435D75">
      <w:pPr>
        <w:widowControl/>
        <w:spacing w:before="100" w:beforeAutospacing="1" w:after="100" w:afterAutospacing="1" w:line="280" w:lineRule="exact"/>
        <w:ind w:firstLineChars="200" w:firstLine="420"/>
        <w:contextualSpacing/>
        <w:jc w:val="left"/>
        <w:rPr>
          <w:rFonts w:ascii="宋体" w:eastAsia="宋体" w:hAnsi="宋体" w:cs="宋体"/>
          <w:kern w:val="0"/>
          <w:szCs w:val="21"/>
        </w:rPr>
      </w:pPr>
      <w:r w:rsidRPr="003835A3">
        <w:rPr>
          <w:rFonts w:ascii="宋体" w:eastAsia="宋体" w:hAnsi="宋体" w:cs="宋体"/>
          <w:kern w:val="0"/>
          <w:szCs w:val="21"/>
        </w:rPr>
        <w:lastRenderedPageBreak/>
        <w:t>针对任意单篇或多篇文献，提供其参考文献、引证文献、引用追踪的延伸查询功能，帮助您深入的追踪研究课题的来龙去脉，直观地分析研究课题的总体 发展趋势和学术影响力情况，系统的解读该课题目前是否具有潜在挖掘价值。您可以在检索结果页点击“引证追踪”按钮，在引文报告页查看相应信息。</w:t>
      </w:r>
    </w:p>
    <w:p w:rsidR="00FA670C" w:rsidRPr="00331A62" w:rsidRDefault="00FA670C" w:rsidP="00435D75">
      <w:pPr>
        <w:widowControl/>
        <w:spacing w:before="100" w:beforeAutospacing="1" w:after="100" w:afterAutospacing="1" w:line="280" w:lineRule="exact"/>
        <w:contextualSpacing/>
        <w:jc w:val="left"/>
        <w:outlineLvl w:val="2"/>
        <w:rPr>
          <w:rFonts w:ascii="宋体" w:eastAsia="宋体" w:hAnsi="宋体" w:cs="宋体"/>
          <w:b/>
          <w:bCs/>
          <w:kern w:val="0"/>
          <w:sz w:val="24"/>
          <w:szCs w:val="24"/>
        </w:rPr>
      </w:pPr>
      <w:r w:rsidRPr="00331A62">
        <w:rPr>
          <w:rFonts w:ascii="宋体" w:eastAsia="宋体" w:hAnsi="宋体" w:cs="宋体"/>
          <w:b/>
          <w:bCs/>
          <w:kern w:val="0"/>
          <w:sz w:val="24"/>
          <w:szCs w:val="24"/>
        </w:rPr>
        <w:t>知识梳理</w:t>
      </w:r>
    </w:p>
    <w:p w:rsidR="00FA670C" w:rsidRPr="003835A3" w:rsidRDefault="00FA670C" w:rsidP="00435D75">
      <w:pPr>
        <w:widowControl/>
        <w:spacing w:before="100" w:beforeAutospacing="1" w:after="100" w:afterAutospacing="1" w:line="280" w:lineRule="exact"/>
        <w:ind w:firstLineChars="200" w:firstLine="420"/>
        <w:contextualSpacing/>
        <w:jc w:val="left"/>
        <w:rPr>
          <w:rFonts w:ascii="宋体" w:eastAsia="宋体" w:hAnsi="宋体" w:cs="宋体"/>
          <w:kern w:val="0"/>
          <w:szCs w:val="21"/>
        </w:rPr>
      </w:pPr>
      <w:r w:rsidRPr="003835A3">
        <w:rPr>
          <w:rFonts w:ascii="宋体" w:eastAsia="宋体" w:hAnsi="宋体" w:cs="宋体"/>
          <w:kern w:val="0"/>
          <w:szCs w:val="21"/>
        </w:rPr>
        <w:t>系统提供基于该文献的引证体系梳理导图，帮助您快速了解该文献的参考引证情况。</w:t>
      </w:r>
    </w:p>
    <w:p w:rsidR="00FA670C" w:rsidRPr="00331A62" w:rsidRDefault="00FA670C" w:rsidP="00435D75">
      <w:pPr>
        <w:widowControl/>
        <w:spacing w:before="100" w:beforeAutospacing="1" w:after="100" w:afterAutospacing="1" w:line="280" w:lineRule="exact"/>
        <w:contextualSpacing/>
        <w:jc w:val="left"/>
        <w:outlineLvl w:val="2"/>
        <w:rPr>
          <w:rFonts w:ascii="宋体" w:eastAsia="宋体" w:hAnsi="宋体" w:cs="宋体"/>
          <w:b/>
          <w:bCs/>
          <w:kern w:val="0"/>
          <w:sz w:val="24"/>
          <w:szCs w:val="24"/>
        </w:rPr>
      </w:pPr>
      <w:r w:rsidRPr="00331A62">
        <w:rPr>
          <w:rFonts w:ascii="宋体" w:eastAsia="宋体" w:hAnsi="宋体" w:cs="宋体"/>
          <w:b/>
          <w:bCs/>
          <w:kern w:val="0"/>
          <w:sz w:val="24"/>
          <w:szCs w:val="24"/>
        </w:rPr>
        <w:t>计量报告</w:t>
      </w:r>
    </w:p>
    <w:p w:rsidR="00FA670C" w:rsidRPr="003835A3" w:rsidRDefault="00FA670C" w:rsidP="00435D75">
      <w:pPr>
        <w:widowControl/>
        <w:spacing w:before="100" w:beforeAutospacing="1" w:after="100" w:afterAutospacing="1" w:line="280" w:lineRule="exact"/>
        <w:ind w:firstLineChars="200" w:firstLine="420"/>
        <w:contextualSpacing/>
        <w:jc w:val="left"/>
        <w:rPr>
          <w:rFonts w:ascii="宋体" w:eastAsia="宋体" w:hAnsi="宋体" w:cs="宋体"/>
          <w:kern w:val="0"/>
          <w:szCs w:val="21"/>
        </w:rPr>
      </w:pPr>
      <w:r w:rsidRPr="003835A3">
        <w:rPr>
          <w:rFonts w:ascii="宋体" w:eastAsia="宋体" w:hAnsi="宋体" w:cs="宋体"/>
          <w:kern w:val="0"/>
          <w:szCs w:val="21"/>
        </w:rPr>
        <w:t>平台提供基于任意对象的计量分析报告，该报告是以学术计量体系为理论基础，以大数据分析为技术储备，以中文科技期刊数据库为数据原型，经过严密的计算后自动生成的。通过阅读该报告，您可以快速掌握相关领域内的前沿学术成果，了解相关学术信息。</w:t>
      </w:r>
    </w:p>
    <w:p w:rsidR="00FA670C" w:rsidRPr="00331A62" w:rsidRDefault="00FA670C" w:rsidP="00435D75">
      <w:pPr>
        <w:widowControl/>
        <w:spacing w:before="100" w:beforeAutospacing="1" w:after="100" w:afterAutospacing="1" w:line="240" w:lineRule="exact"/>
        <w:contextualSpacing/>
        <w:jc w:val="left"/>
        <w:outlineLvl w:val="2"/>
        <w:rPr>
          <w:rFonts w:ascii="宋体" w:eastAsia="宋体" w:hAnsi="宋体" w:cs="宋体"/>
          <w:b/>
          <w:bCs/>
          <w:kern w:val="0"/>
          <w:sz w:val="24"/>
          <w:szCs w:val="24"/>
        </w:rPr>
      </w:pPr>
      <w:r w:rsidRPr="00331A62">
        <w:rPr>
          <w:rFonts w:ascii="宋体" w:eastAsia="宋体" w:hAnsi="宋体" w:cs="宋体"/>
          <w:b/>
          <w:bCs/>
          <w:kern w:val="0"/>
          <w:sz w:val="24"/>
          <w:szCs w:val="24"/>
        </w:rPr>
        <w:t>对象比较</w:t>
      </w:r>
    </w:p>
    <w:p w:rsidR="00F329DF" w:rsidRPr="003835A3" w:rsidRDefault="00FA670C" w:rsidP="00435D75">
      <w:pPr>
        <w:widowControl/>
        <w:spacing w:before="100" w:beforeAutospacing="1" w:after="100" w:afterAutospacing="1" w:line="240" w:lineRule="exact"/>
        <w:ind w:firstLineChars="200" w:firstLine="420"/>
        <w:contextualSpacing/>
        <w:jc w:val="left"/>
        <w:rPr>
          <w:rFonts w:ascii="宋体" w:eastAsia="宋体" w:hAnsi="宋体" w:cs="宋体"/>
          <w:kern w:val="0"/>
          <w:szCs w:val="21"/>
        </w:rPr>
      </w:pPr>
      <w:r w:rsidRPr="003835A3">
        <w:rPr>
          <w:rFonts w:ascii="宋体" w:eastAsia="宋体" w:hAnsi="宋体" w:cs="宋体"/>
          <w:kern w:val="0"/>
          <w:szCs w:val="21"/>
        </w:rPr>
        <w:t>系统提供“作者”、“机构”、“基金”、“期刊”、“主题”等同类对象之间的产出对比报告。您可以按需勾选比较对象，点击“对象比较”按钮来查看相应信息。</w:t>
      </w:r>
      <w:r w:rsidR="00F329DF" w:rsidRPr="003835A3">
        <w:rPr>
          <w:rFonts w:ascii="宋体" w:eastAsia="宋体" w:hAnsi="宋体" w:cs="宋体"/>
          <w:kern w:val="0"/>
          <w:szCs w:val="21"/>
        </w:rPr>
        <w:t>最大支持5个对象的比较。</w:t>
      </w:r>
    </w:p>
    <w:p w:rsidR="00F329DF" w:rsidRPr="00331A62" w:rsidRDefault="00F329DF" w:rsidP="00435D75">
      <w:pPr>
        <w:pStyle w:val="3"/>
        <w:spacing w:line="240" w:lineRule="exact"/>
        <w:contextualSpacing/>
        <w:rPr>
          <w:sz w:val="24"/>
          <w:szCs w:val="24"/>
        </w:rPr>
      </w:pPr>
      <w:r w:rsidRPr="00331A62">
        <w:rPr>
          <w:rFonts w:hint="eastAsia"/>
          <w:sz w:val="24"/>
          <w:szCs w:val="24"/>
        </w:rPr>
        <w:t>对象趋势分析</w:t>
      </w:r>
    </w:p>
    <w:p w:rsidR="008867B9" w:rsidRPr="00331A62" w:rsidRDefault="00F329DF" w:rsidP="00435D75">
      <w:pPr>
        <w:widowControl/>
        <w:spacing w:before="100" w:beforeAutospacing="1" w:after="100" w:afterAutospacing="1" w:line="240" w:lineRule="exact"/>
        <w:contextualSpacing/>
        <w:jc w:val="left"/>
        <w:rPr>
          <w:rFonts w:ascii="宋体" w:eastAsia="宋体" w:hAnsi="宋体" w:cs="宋体"/>
          <w:kern w:val="0"/>
          <w:sz w:val="24"/>
          <w:szCs w:val="24"/>
        </w:rPr>
      </w:pPr>
      <w:r w:rsidRPr="00331A62">
        <w:rPr>
          <w:rFonts w:ascii="宋体" w:eastAsia="宋体" w:hAnsi="宋体" w:cs="宋体" w:hint="eastAsia"/>
          <w:b/>
          <w:kern w:val="0"/>
          <w:sz w:val="24"/>
          <w:szCs w:val="24"/>
        </w:rPr>
        <w:t xml:space="preserve">  </w:t>
      </w:r>
      <w:r w:rsidR="008867B9" w:rsidRPr="003835A3">
        <w:rPr>
          <w:rFonts w:ascii="宋体" w:eastAsia="宋体" w:hAnsi="宋体" w:cs="宋体" w:hint="eastAsia"/>
          <w:kern w:val="0"/>
          <w:szCs w:val="21"/>
        </w:rPr>
        <w:t xml:space="preserve"> </w:t>
      </w:r>
      <w:r w:rsidRPr="003835A3">
        <w:rPr>
          <w:rFonts w:ascii="宋体" w:eastAsia="宋体" w:hAnsi="宋体" w:cs="宋体" w:hint="eastAsia"/>
          <w:kern w:val="0"/>
          <w:szCs w:val="21"/>
        </w:rPr>
        <w:t xml:space="preserve"> 人物、机构、主题、基金、传媒对象提供智能分析功能，</w:t>
      </w:r>
      <w:r w:rsidR="008867B9" w:rsidRPr="003835A3">
        <w:rPr>
          <w:rFonts w:ascii="宋体" w:eastAsia="宋体" w:hAnsi="宋体" w:cs="宋体" w:hint="eastAsia"/>
          <w:kern w:val="0"/>
          <w:szCs w:val="21"/>
        </w:rPr>
        <w:t>通过对象页导航栏的趋势分析进入。在分析页面可以看到该对象最近10年的各种研究趋势的分析结果。</w:t>
      </w:r>
    </w:p>
    <w:p w:rsidR="00FA670C" w:rsidRPr="00331A62" w:rsidRDefault="00FA670C" w:rsidP="00435D75">
      <w:pPr>
        <w:widowControl/>
        <w:spacing w:before="100" w:beforeAutospacing="1" w:after="100" w:afterAutospacing="1" w:line="280" w:lineRule="exact"/>
        <w:contextualSpacing/>
        <w:jc w:val="left"/>
        <w:outlineLvl w:val="2"/>
        <w:rPr>
          <w:rFonts w:ascii="宋体" w:eastAsia="宋体" w:hAnsi="宋体" w:cs="宋体"/>
          <w:b/>
          <w:bCs/>
          <w:kern w:val="0"/>
          <w:sz w:val="24"/>
          <w:szCs w:val="24"/>
        </w:rPr>
      </w:pPr>
      <w:r w:rsidRPr="00331A62">
        <w:rPr>
          <w:rFonts w:ascii="宋体" w:eastAsia="宋体" w:hAnsi="宋体" w:cs="宋体"/>
          <w:b/>
          <w:bCs/>
          <w:kern w:val="0"/>
          <w:sz w:val="24"/>
          <w:szCs w:val="24"/>
        </w:rPr>
        <w:t>对象导航</w:t>
      </w:r>
    </w:p>
    <w:p w:rsidR="00FA670C" w:rsidRPr="003835A3" w:rsidRDefault="00FA670C" w:rsidP="00435D75">
      <w:pPr>
        <w:widowControl/>
        <w:spacing w:before="100" w:beforeAutospacing="1" w:after="100" w:afterAutospacing="1" w:line="280" w:lineRule="exact"/>
        <w:contextualSpacing/>
        <w:jc w:val="left"/>
        <w:rPr>
          <w:rFonts w:ascii="宋体" w:eastAsia="宋体" w:hAnsi="宋体" w:cs="宋体"/>
          <w:kern w:val="0"/>
          <w:szCs w:val="21"/>
        </w:rPr>
      </w:pPr>
      <w:r w:rsidRPr="003835A3">
        <w:rPr>
          <w:rFonts w:ascii="宋体" w:eastAsia="宋体" w:hAnsi="宋体" w:cs="宋体"/>
          <w:kern w:val="0"/>
          <w:szCs w:val="21"/>
        </w:rPr>
        <w:t>您可以通过“学科”、“地区”、“期刊”、“主题”、“作者”、“机构”、“基金”等对象导航方式查看文献信息。</w:t>
      </w:r>
    </w:p>
    <w:p w:rsidR="00FA670C" w:rsidRPr="00331A62" w:rsidRDefault="00FA670C" w:rsidP="00435D75">
      <w:pPr>
        <w:widowControl/>
        <w:spacing w:before="100" w:beforeAutospacing="1" w:after="100" w:afterAutospacing="1" w:line="280" w:lineRule="exact"/>
        <w:contextualSpacing/>
        <w:jc w:val="left"/>
        <w:rPr>
          <w:rFonts w:ascii="宋体" w:eastAsia="宋体" w:hAnsi="宋体" w:cs="宋体"/>
          <w:kern w:val="0"/>
          <w:sz w:val="24"/>
          <w:szCs w:val="24"/>
        </w:rPr>
      </w:pPr>
      <w:r w:rsidRPr="00331A62">
        <w:rPr>
          <w:rFonts w:ascii="宋体" w:eastAsia="宋体" w:hAnsi="宋体" w:cs="宋体"/>
          <w:b/>
          <w:bCs/>
          <w:kern w:val="0"/>
          <w:sz w:val="24"/>
          <w:szCs w:val="24"/>
        </w:rPr>
        <w:t>学科导航</w:t>
      </w:r>
      <w:r w:rsidRPr="003835A3">
        <w:rPr>
          <w:rFonts w:ascii="宋体" w:eastAsia="宋体" w:hAnsi="宋体" w:cs="宋体"/>
          <w:kern w:val="0"/>
          <w:szCs w:val="21"/>
        </w:rPr>
        <w:t>您可以通过切换学科类别的方式查看对应文献信息；</w:t>
      </w:r>
    </w:p>
    <w:p w:rsidR="00435D75" w:rsidRDefault="00FA670C" w:rsidP="00435D75">
      <w:pPr>
        <w:widowControl/>
        <w:spacing w:before="100" w:beforeAutospacing="1" w:after="100" w:afterAutospacing="1" w:line="280" w:lineRule="exact"/>
        <w:contextualSpacing/>
        <w:jc w:val="left"/>
        <w:rPr>
          <w:rFonts w:ascii="宋体" w:eastAsia="宋体" w:hAnsi="宋体" w:cs="宋体" w:hint="eastAsia"/>
          <w:kern w:val="0"/>
          <w:szCs w:val="21"/>
        </w:rPr>
      </w:pPr>
      <w:r w:rsidRPr="00331A62">
        <w:rPr>
          <w:rFonts w:ascii="宋体" w:eastAsia="宋体" w:hAnsi="宋体" w:cs="宋体"/>
          <w:b/>
          <w:bCs/>
          <w:kern w:val="0"/>
          <w:sz w:val="24"/>
          <w:szCs w:val="24"/>
        </w:rPr>
        <w:t>地区导航</w:t>
      </w:r>
      <w:r w:rsidRPr="003835A3">
        <w:rPr>
          <w:rFonts w:ascii="宋体" w:eastAsia="宋体" w:hAnsi="宋体" w:cs="宋体"/>
          <w:kern w:val="0"/>
          <w:szCs w:val="21"/>
        </w:rPr>
        <w:t>您可以通过点击地区标签或者平面地图直接定位的方式查看对应文献信息；</w:t>
      </w:r>
      <w:r w:rsidR="00F329DF" w:rsidRPr="003835A3">
        <w:rPr>
          <w:rFonts w:ascii="宋体" w:eastAsia="宋体" w:hAnsi="宋体" w:cs="宋体"/>
          <w:kern w:val="0"/>
          <w:szCs w:val="21"/>
        </w:rPr>
        <w:t>您也可以通过其他对象导航的方式查看对应期刊文献信息。</w:t>
      </w:r>
    </w:p>
    <w:p w:rsidR="00B4353D" w:rsidRPr="00435D75" w:rsidRDefault="00B4353D" w:rsidP="00435D75">
      <w:pPr>
        <w:widowControl/>
        <w:spacing w:before="100" w:beforeAutospacing="1" w:after="100" w:afterAutospacing="1" w:line="280" w:lineRule="exact"/>
        <w:contextualSpacing/>
        <w:jc w:val="left"/>
        <w:rPr>
          <w:rFonts w:ascii="宋体" w:eastAsia="宋体" w:hAnsi="宋体" w:cs="宋体"/>
          <w:b/>
          <w:bCs/>
          <w:kern w:val="0"/>
          <w:sz w:val="24"/>
          <w:szCs w:val="24"/>
        </w:rPr>
      </w:pPr>
      <w:r w:rsidRPr="00435D75">
        <w:rPr>
          <w:rFonts w:ascii="宋体" w:eastAsia="宋体" w:hAnsi="宋体" w:cs="宋体"/>
          <w:b/>
          <w:bCs/>
          <w:kern w:val="0"/>
          <w:sz w:val="24"/>
          <w:szCs w:val="24"/>
        </w:rPr>
        <w:t>技术支持与服务</w:t>
      </w:r>
    </w:p>
    <w:p w:rsidR="00797D58" w:rsidRPr="003835A3" w:rsidRDefault="00B4353D" w:rsidP="00435D75">
      <w:pPr>
        <w:spacing w:line="280" w:lineRule="exact"/>
        <w:contextualSpacing/>
        <w:rPr>
          <w:rFonts w:ascii="宋体" w:eastAsia="宋体" w:hAnsi="宋体" w:cs="宋体"/>
          <w:kern w:val="0"/>
          <w:szCs w:val="21"/>
        </w:rPr>
      </w:pPr>
      <w:r w:rsidRPr="003835A3">
        <w:rPr>
          <w:rFonts w:ascii="宋体" w:eastAsia="宋体" w:hAnsi="宋体" w:cs="宋体" w:hint="eastAsia"/>
          <w:kern w:val="0"/>
          <w:szCs w:val="21"/>
        </w:rPr>
        <w:t xml:space="preserve">  感谢阁下使用维普公司的产品，如果有任何疑问请与我们联系。</w:t>
      </w:r>
    </w:p>
    <w:p w:rsidR="00B4353D" w:rsidRPr="003835A3" w:rsidRDefault="00B4353D" w:rsidP="00435D75">
      <w:pPr>
        <w:spacing w:line="280" w:lineRule="exact"/>
        <w:contextualSpacing/>
        <w:jc w:val="left"/>
        <w:rPr>
          <w:rFonts w:ascii="宋体" w:eastAsia="宋体" w:hAnsi="宋体" w:cs="宋体"/>
          <w:kern w:val="0"/>
          <w:szCs w:val="21"/>
        </w:rPr>
      </w:pPr>
      <w:r w:rsidRPr="003835A3">
        <w:rPr>
          <w:rFonts w:ascii="宋体" w:eastAsia="宋体" w:hAnsi="宋体" w:cs="宋体" w:hint="eastAsia"/>
          <w:kern w:val="0"/>
          <w:szCs w:val="21"/>
        </w:rPr>
        <w:t>电话技术支持：</w:t>
      </w:r>
    </w:p>
    <w:p w:rsidR="00B4353D" w:rsidRPr="003835A3" w:rsidRDefault="00B4353D" w:rsidP="00435D75">
      <w:pPr>
        <w:spacing w:line="280" w:lineRule="exact"/>
        <w:contextualSpacing/>
        <w:jc w:val="left"/>
        <w:rPr>
          <w:rFonts w:ascii="宋体" w:eastAsia="宋体" w:hAnsi="宋体" w:cs="宋体"/>
          <w:kern w:val="0"/>
          <w:szCs w:val="21"/>
        </w:rPr>
      </w:pPr>
      <w:r w:rsidRPr="003835A3">
        <w:rPr>
          <w:rFonts w:ascii="宋体" w:eastAsia="宋体" w:hAnsi="宋体" w:cs="宋体" w:hint="eastAsia"/>
          <w:kern w:val="0"/>
          <w:szCs w:val="21"/>
        </w:rPr>
        <w:t>服务应急响应：指定技术工程师提供24小时应急服务响应。</w:t>
      </w:r>
    </w:p>
    <w:p w:rsidR="00B4353D" w:rsidRPr="003835A3" w:rsidRDefault="00B4353D" w:rsidP="00435D75">
      <w:pPr>
        <w:spacing w:line="280" w:lineRule="exact"/>
        <w:contextualSpacing/>
        <w:jc w:val="left"/>
        <w:rPr>
          <w:rFonts w:ascii="宋体" w:eastAsia="宋体" w:hAnsi="宋体" w:cs="宋体"/>
          <w:kern w:val="0"/>
          <w:szCs w:val="21"/>
        </w:rPr>
      </w:pPr>
      <w:r w:rsidRPr="003835A3">
        <w:rPr>
          <w:rFonts w:ascii="宋体" w:eastAsia="宋体" w:hAnsi="宋体" w:cs="宋体" w:hint="eastAsia"/>
          <w:kern w:val="0"/>
          <w:szCs w:val="21"/>
        </w:rPr>
        <w:t>技术团队支持：技术热线(023)67033367提供最专业技术支持。（工作日9：00～12:00，</w:t>
      </w:r>
    </w:p>
    <w:p w:rsidR="00B4353D" w:rsidRPr="003835A3" w:rsidRDefault="00B4353D" w:rsidP="00435D75">
      <w:pPr>
        <w:spacing w:line="280" w:lineRule="exact"/>
        <w:contextualSpacing/>
        <w:jc w:val="left"/>
        <w:rPr>
          <w:rFonts w:ascii="宋体" w:eastAsia="宋体" w:hAnsi="宋体" w:cs="宋体"/>
          <w:kern w:val="0"/>
          <w:szCs w:val="21"/>
        </w:rPr>
      </w:pPr>
      <w:r w:rsidRPr="003835A3">
        <w:rPr>
          <w:rFonts w:ascii="宋体" w:eastAsia="宋体" w:hAnsi="宋体" w:cs="宋体" w:hint="eastAsia"/>
          <w:kern w:val="0"/>
          <w:szCs w:val="21"/>
        </w:rPr>
        <w:t>13:00～17：</w:t>
      </w:r>
      <w:r w:rsidR="003A1100" w:rsidRPr="003835A3">
        <w:rPr>
          <w:rFonts w:ascii="宋体" w:eastAsia="宋体" w:hAnsi="宋体" w:cs="宋体" w:hint="eastAsia"/>
          <w:kern w:val="0"/>
          <w:szCs w:val="21"/>
        </w:rPr>
        <w:t>3</w:t>
      </w:r>
      <w:r w:rsidRPr="003835A3">
        <w:rPr>
          <w:rFonts w:ascii="宋体" w:eastAsia="宋体" w:hAnsi="宋体" w:cs="宋体" w:hint="eastAsia"/>
          <w:kern w:val="0"/>
          <w:szCs w:val="21"/>
        </w:rPr>
        <w:t>0）</w:t>
      </w:r>
      <w:bookmarkStart w:id="0" w:name="_GoBack"/>
      <w:bookmarkEnd w:id="0"/>
    </w:p>
    <w:p w:rsidR="00B4353D" w:rsidRPr="003835A3" w:rsidRDefault="00797D58" w:rsidP="00435D75">
      <w:pPr>
        <w:spacing w:line="280" w:lineRule="exact"/>
        <w:contextualSpacing/>
        <w:jc w:val="left"/>
        <w:rPr>
          <w:rFonts w:ascii="宋体" w:eastAsia="宋体" w:hAnsi="宋体" w:cs="宋体"/>
          <w:kern w:val="0"/>
          <w:szCs w:val="21"/>
        </w:rPr>
      </w:pPr>
      <w:r w:rsidRPr="003835A3">
        <w:rPr>
          <w:rFonts w:ascii="宋体" w:eastAsia="宋体" w:hAnsi="宋体" w:cs="宋体" w:hint="eastAsia"/>
          <w:kern w:val="0"/>
          <w:szCs w:val="21"/>
        </w:rPr>
        <w:t>客户服务</w:t>
      </w:r>
      <w:r w:rsidR="00B4353D" w:rsidRPr="003835A3">
        <w:rPr>
          <w:rFonts w:ascii="宋体" w:eastAsia="宋体" w:hAnsi="宋体" w:cs="宋体" w:hint="eastAsia"/>
          <w:kern w:val="0"/>
          <w:szCs w:val="21"/>
        </w:rPr>
        <w:t>：</w:t>
      </w:r>
    </w:p>
    <w:p w:rsidR="00797D58" w:rsidRPr="003835A3" w:rsidRDefault="00797D58" w:rsidP="00435D75">
      <w:pPr>
        <w:spacing w:line="280" w:lineRule="exact"/>
        <w:contextualSpacing/>
        <w:jc w:val="left"/>
        <w:rPr>
          <w:rFonts w:ascii="宋体" w:eastAsia="宋体" w:hAnsi="宋体" w:cs="宋体"/>
          <w:kern w:val="0"/>
          <w:szCs w:val="21"/>
        </w:rPr>
      </w:pPr>
      <w:r w:rsidRPr="003835A3">
        <w:rPr>
          <w:rFonts w:ascii="宋体" w:eastAsia="宋体" w:hAnsi="宋体" w:cs="宋体" w:hint="eastAsia"/>
          <w:kern w:val="0"/>
          <w:szCs w:val="21"/>
        </w:rPr>
        <w:t>电话支持：(</w:t>
      </w:r>
      <w:r w:rsidRPr="003835A3">
        <w:rPr>
          <w:rFonts w:ascii="宋体" w:eastAsia="宋体" w:hAnsi="宋体" w:cs="宋体"/>
          <w:kern w:val="0"/>
          <w:szCs w:val="21"/>
        </w:rPr>
        <w:t>023</w:t>
      </w:r>
      <w:r w:rsidRPr="003835A3">
        <w:rPr>
          <w:rFonts w:ascii="宋体" w:eastAsia="宋体" w:hAnsi="宋体" w:cs="宋体" w:hint="eastAsia"/>
          <w:kern w:val="0"/>
          <w:szCs w:val="21"/>
        </w:rPr>
        <w:t>)</w:t>
      </w:r>
      <w:r w:rsidRPr="003835A3">
        <w:rPr>
          <w:rFonts w:ascii="宋体" w:eastAsia="宋体" w:hAnsi="宋体" w:cs="宋体"/>
          <w:kern w:val="0"/>
          <w:szCs w:val="21"/>
        </w:rPr>
        <w:t>63505712</w:t>
      </w:r>
      <w:r w:rsidR="003A1100" w:rsidRPr="003835A3">
        <w:rPr>
          <w:rFonts w:ascii="宋体" w:eastAsia="宋体" w:hAnsi="宋体" w:cs="宋体" w:hint="eastAsia"/>
          <w:kern w:val="0"/>
          <w:szCs w:val="21"/>
        </w:rPr>
        <w:t>（工作日9：00～12:00，13:00～17：30）</w:t>
      </w:r>
    </w:p>
    <w:p w:rsidR="00B4353D" w:rsidRPr="003835A3" w:rsidRDefault="00B4353D" w:rsidP="00435D75">
      <w:pPr>
        <w:spacing w:line="280" w:lineRule="exact"/>
        <w:contextualSpacing/>
        <w:jc w:val="left"/>
        <w:rPr>
          <w:rFonts w:ascii="宋体" w:eastAsia="宋体" w:hAnsi="宋体" w:cs="宋体"/>
          <w:kern w:val="0"/>
          <w:szCs w:val="21"/>
        </w:rPr>
      </w:pPr>
      <w:r w:rsidRPr="003835A3">
        <w:rPr>
          <w:rFonts w:ascii="宋体" w:eastAsia="宋体" w:hAnsi="宋体" w:cs="宋体" w:hint="eastAsia"/>
          <w:kern w:val="0"/>
          <w:szCs w:val="21"/>
        </w:rPr>
        <w:t>邮件支持：Email：vip@cqvip.com、企业QQ:4006385550。</w:t>
      </w:r>
    </w:p>
    <w:p w:rsidR="00B4353D" w:rsidRPr="003835A3" w:rsidRDefault="00B4353D" w:rsidP="00435D75">
      <w:pPr>
        <w:spacing w:line="280" w:lineRule="exact"/>
        <w:contextualSpacing/>
        <w:jc w:val="left"/>
        <w:rPr>
          <w:rFonts w:ascii="宋体" w:eastAsia="宋体" w:hAnsi="宋体" w:cs="宋体"/>
          <w:kern w:val="0"/>
          <w:szCs w:val="21"/>
        </w:rPr>
      </w:pPr>
      <w:r w:rsidRPr="003835A3">
        <w:rPr>
          <w:rFonts w:ascii="宋体" w:eastAsia="宋体" w:hAnsi="宋体" w:cs="宋体" w:hint="eastAsia"/>
          <w:kern w:val="0"/>
          <w:szCs w:val="21"/>
        </w:rPr>
        <w:t>在线支持：专业技术团队通过网路工具（</w:t>
      </w:r>
      <w:r w:rsidRPr="003835A3">
        <w:rPr>
          <w:rFonts w:ascii="宋体" w:eastAsia="宋体" w:hAnsi="宋体" w:cs="宋体"/>
          <w:kern w:val="0"/>
          <w:szCs w:val="21"/>
        </w:rPr>
        <w:t>TeamViewer</w:t>
      </w:r>
      <w:r w:rsidRPr="003835A3">
        <w:rPr>
          <w:rFonts w:ascii="宋体" w:eastAsia="宋体" w:hAnsi="宋体" w:cs="宋体" w:hint="eastAsia"/>
          <w:kern w:val="0"/>
          <w:szCs w:val="21"/>
        </w:rPr>
        <w:t>、远程终端、</w:t>
      </w:r>
      <w:r w:rsidR="00797D58" w:rsidRPr="003835A3">
        <w:rPr>
          <w:rFonts w:ascii="宋体" w:eastAsia="宋体" w:hAnsi="宋体" w:cs="宋体" w:hint="eastAsia"/>
          <w:kern w:val="0"/>
          <w:szCs w:val="21"/>
        </w:rPr>
        <w:t>远程协助等）</w:t>
      </w:r>
      <w:r w:rsidRPr="003835A3">
        <w:rPr>
          <w:rFonts w:ascii="宋体" w:eastAsia="宋体" w:hAnsi="宋体" w:cs="宋体" w:hint="eastAsia"/>
          <w:kern w:val="0"/>
          <w:szCs w:val="21"/>
        </w:rPr>
        <w:t>向用户提供技术支持，迅速排除故障。</w:t>
      </w:r>
    </w:p>
    <w:p w:rsidR="00B4353D" w:rsidRPr="00331A62" w:rsidRDefault="00B4353D" w:rsidP="00435D75">
      <w:pPr>
        <w:spacing w:line="280" w:lineRule="exact"/>
        <w:contextualSpacing/>
        <w:jc w:val="left"/>
        <w:rPr>
          <w:sz w:val="24"/>
          <w:szCs w:val="24"/>
        </w:rPr>
      </w:pPr>
    </w:p>
    <w:sectPr w:rsidR="00B4353D" w:rsidRPr="00331A62" w:rsidSect="00674E7D">
      <w:pgSz w:w="11906" w:h="16838"/>
      <w:pgMar w:top="1440" w:right="1416"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E34" w:rsidRDefault="00132E34" w:rsidP="00674E7D">
      <w:r>
        <w:separator/>
      </w:r>
    </w:p>
  </w:endnote>
  <w:endnote w:type="continuationSeparator" w:id="0">
    <w:p w:rsidR="00132E34" w:rsidRDefault="00132E34" w:rsidP="00674E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E34" w:rsidRDefault="00132E34" w:rsidP="00674E7D">
      <w:r>
        <w:separator/>
      </w:r>
    </w:p>
  </w:footnote>
  <w:footnote w:type="continuationSeparator" w:id="0">
    <w:p w:rsidR="00132E34" w:rsidRDefault="00132E34" w:rsidP="00674E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14" type="#_x0000_t75" alt="2" style="width:14.25pt;height:14.25pt;visibility:visible;mso-wrap-style:square" o:bullet="t">
        <v:imagedata r:id="rId1" o:title="2"/>
      </v:shape>
    </w:pict>
  </w:numPicBullet>
  <w:numPicBullet w:numPicBulletId="1">
    <w:pict>
      <v:shape id="_x0000_i2215" type="#_x0000_t75" alt="1" style="width:14.25pt;height:14.25pt;visibility:visible;mso-wrap-style:square" o:bullet="t">
        <v:imagedata r:id="rId2" o:title="1"/>
      </v:shape>
    </w:pict>
  </w:numPicBullet>
  <w:numPicBullet w:numPicBulletId="2">
    <w:pict>
      <v:shape id="_x0000_i2216" type="#_x0000_t75" alt="3" style="width:14.25pt;height:14.25pt;visibility:visible;mso-wrap-style:square" o:bullet="t">
        <v:imagedata r:id="rId3" o:title="3"/>
      </v:shape>
    </w:pict>
  </w:numPicBullet>
  <w:numPicBullet w:numPicBulletId="3">
    <w:pict>
      <v:shape id="_x0000_i2217" type="#_x0000_t75" alt="4" style="width:14.25pt;height:14.25pt;visibility:visible;mso-wrap-style:square" o:bullet="t">
        <v:imagedata r:id="rId4" o:title="4"/>
      </v:shape>
    </w:pict>
  </w:numPicBullet>
  <w:numPicBullet w:numPicBulletId="4">
    <w:pict>
      <v:shape id="_x0000_i2218" type="#_x0000_t75" alt="5" style="width:14.25pt;height:14.25pt;visibility:visible;mso-wrap-style:square" o:bullet="t">
        <v:imagedata r:id="rId5" o:title="5"/>
      </v:shape>
    </w:pict>
  </w:numPicBullet>
  <w:numPicBullet w:numPicBulletId="5">
    <w:pict>
      <v:shape id="_x0000_i2219" type="#_x0000_t75" alt="6" style="width:14.25pt;height:14.25pt;visibility:visible;mso-wrap-style:square" o:bullet="t">
        <v:imagedata r:id="rId6" o:title="6"/>
      </v:shape>
    </w:pict>
  </w:numPicBullet>
  <w:numPicBullet w:numPicBulletId="6">
    <w:pict>
      <v:shape id="_x0000_i2220" type="#_x0000_t75" alt="8" style="width:14.25pt;height:14.25pt;visibility:visible;mso-wrap-style:square" o:bullet="t">
        <v:imagedata r:id="rId7" o:title="8"/>
      </v:shape>
    </w:pict>
  </w:numPicBullet>
  <w:numPicBullet w:numPicBulletId="7">
    <w:pict>
      <v:shape id="_x0000_i2221" type="#_x0000_t75" alt="10" style="width:14.25pt;height:14.25pt;visibility:visible;mso-wrap-style:square" o:bullet="t">
        <v:imagedata r:id="rId8" o:title="10"/>
      </v:shape>
    </w:pict>
  </w:numPicBullet>
  <w:numPicBullet w:numPicBulletId="8">
    <w:pict>
      <v:shape id="_x0000_i2222" type="#_x0000_t75" alt="7" style="width:14.25pt;height:14.25pt;visibility:visible;mso-wrap-style:square" o:bullet="t">
        <v:imagedata r:id="rId9" o:title="7"/>
      </v:shape>
    </w:pict>
  </w:numPicBullet>
  <w:abstractNum w:abstractNumId="0">
    <w:nsid w:val="02356080"/>
    <w:multiLevelType w:val="multilevel"/>
    <w:tmpl w:val="CA16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8171F"/>
    <w:multiLevelType w:val="multilevel"/>
    <w:tmpl w:val="4DBA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2E173F"/>
    <w:multiLevelType w:val="multilevel"/>
    <w:tmpl w:val="1BAA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AB20BE"/>
    <w:multiLevelType w:val="multilevel"/>
    <w:tmpl w:val="D87C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D85E6D"/>
    <w:multiLevelType w:val="multilevel"/>
    <w:tmpl w:val="666A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670C"/>
    <w:rsid w:val="00123910"/>
    <w:rsid w:val="00132E34"/>
    <w:rsid w:val="001C32BE"/>
    <w:rsid w:val="001F756C"/>
    <w:rsid w:val="00256F3E"/>
    <w:rsid w:val="0028581C"/>
    <w:rsid w:val="002A1C2C"/>
    <w:rsid w:val="00331A62"/>
    <w:rsid w:val="003835A3"/>
    <w:rsid w:val="003A1100"/>
    <w:rsid w:val="003A2AFD"/>
    <w:rsid w:val="00435D75"/>
    <w:rsid w:val="00467683"/>
    <w:rsid w:val="0063098D"/>
    <w:rsid w:val="00635178"/>
    <w:rsid w:val="00637800"/>
    <w:rsid w:val="00674E7D"/>
    <w:rsid w:val="006F24D7"/>
    <w:rsid w:val="00703D00"/>
    <w:rsid w:val="00781CE8"/>
    <w:rsid w:val="00797D58"/>
    <w:rsid w:val="008867B9"/>
    <w:rsid w:val="008E3AE9"/>
    <w:rsid w:val="00981621"/>
    <w:rsid w:val="009B607D"/>
    <w:rsid w:val="009E78DA"/>
    <w:rsid w:val="00A64143"/>
    <w:rsid w:val="00B4353D"/>
    <w:rsid w:val="00B50DB9"/>
    <w:rsid w:val="00BE6357"/>
    <w:rsid w:val="00C026C9"/>
    <w:rsid w:val="00CA6345"/>
    <w:rsid w:val="00D8415D"/>
    <w:rsid w:val="00DF7AAC"/>
    <w:rsid w:val="00E334F0"/>
    <w:rsid w:val="00F329DF"/>
    <w:rsid w:val="00FA670C"/>
    <w:rsid w:val="00FB13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910"/>
    <w:pPr>
      <w:widowControl w:val="0"/>
      <w:jc w:val="both"/>
    </w:pPr>
  </w:style>
  <w:style w:type="paragraph" w:styleId="1">
    <w:name w:val="heading 1"/>
    <w:basedOn w:val="a"/>
    <w:link w:val="1Char"/>
    <w:uiPriority w:val="9"/>
    <w:qFormat/>
    <w:rsid w:val="00FA670C"/>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FA670C"/>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FA670C"/>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FA670C"/>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A670C"/>
    <w:rPr>
      <w:rFonts w:ascii="宋体" w:eastAsia="宋体" w:hAnsi="宋体" w:cs="宋体"/>
      <w:b/>
      <w:bCs/>
      <w:kern w:val="36"/>
      <w:sz w:val="48"/>
      <w:szCs w:val="48"/>
    </w:rPr>
  </w:style>
  <w:style w:type="character" w:customStyle="1" w:styleId="2Char">
    <w:name w:val="标题 2 Char"/>
    <w:basedOn w:val="a0"/>
    <w:link w:val="2"/>
    <w:uiPriority w:val="9"/>
    <w:rsid w:val="00FA670C"/>
    <w:rPr>
      <w:rFonts w:ascii="宋体" w:eastAsia="宋体" w:hAnsi="宋体" w:cs="宋体"/>
      <w:b/>
      <w:bCs/>
      <w:kern w:val="0"/>
      <w:sz w:val="36"/>
      <w:szCs w:val="36"/>
    </w:rPr>
  </w:style>
  <w:style w:type="character" w:customStyle="1" w:styleId="3Char">
    <w:name w:val="标题 3 Char"/>
    <w:basedOn w:val="a0"/>
    <w:link w:val="3"/>
    <w:uiPriority w:val="9"/>
    <w:rsid w:val="00FA670C"/>
    <w:rPr>
      <w:rFonts w:ascii="宋体" w:eastAsia="宋体" w:hAnsi="宋体" w:cs="宋体"/>
      <w:b/>
      <w:bCs/>
      <w:kern w:val="0"/>
      <w:sz w:val="27"/>
      <w:szCs w:val="27"/>
    </w:rPr>
  </w:style>
  <w:style w:type="character" w:customStyle="1" w:styleId="4Char">
    <w:name w:val="标题 4 Char"/>
    <w:basedOn w:val="a0"/>
    <w:link w:val="4"/>
    <w:uiPriority w:val="9"/>
    <w:rsid w:val="00FA670C"/>
    <w:rPr>
      <w:rFonts w:ascii="宋体" w:eastAsia="宋体" w:hAnsi="宋体" w:cs="宋体"/>
      <w:b/>
      <w:bCs/>
      <w:kern w:val="0"/>
      <w:sz w:val="24"/>
      <w:szCs w:val="24"/>
    </w:rPr>
  </w:style>
  <w:style w:type="character" w:styleId="a3">
    <w:name w:val="Hyperlink"/>
    <w:basedOn w:val="a0"/>
    <w:uiPriority w:val="99"/>
    <w:semiHidden/>
    <w:unhideWhenUsed/>
    <w:rsid w:val="00FA670C"/>
    <w:rPr>
      <w:color w:val="0000FF"/>
      <w:u w:val="single"/>
    </w:rPr>
  </w:style>
  <w:style w:type="paragraph" w:styleId="a4">
    <w:name w:val="Normal (Web)"/>
    <w:basedOn w:val="a"/>
    <w:uiPriority w:val="99"/>
    <w:semiHidden/>
    <w:unhideWhenUsed/>
    <w:rsid w:val="00FA670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FA670C"/>
    <w:rPr>
      <w:b/>
      <w:bCs/>
    </w:rPr>
  </w:style>
  <w:style w:type="paragraph" w:customStyle="1" w:styleId="pic">
    <w:name w:val="pic"/>
    <w:basedOn w:val="a"/>
    <w:rsid w:val="00FA670C"/>
    <w:pPr>
      <w:widowControl/>
      <w:spacing w:before="100" w:beforeAutospacing="1" w:after="100" w:afterAutospacing="1"/>
      <w:jc w:val="left"/>
    </w:pPr>
    <w:rPr>
      <w:rFonts w:ascii="宋体" w:eastAsia="宋体" w:hAnsi="宋体" w:cs="宋体"/>
      <w:kern w:val="0"/>
      <w:sz w:val="24"/>
      <w:szCs w:val="24"/>
    </w:rPr>
  </w:style>
  <w:style w:type="paragraph" w:customStyle="1" w:styleId="pt-list">
    <w:name w:val="pt-list"/>
    <w:basedOn w:val="a"/>
    <w:rsid w:val="00FA670C"/>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FA670C"/>
    <w:rPr>
      <w:sz w:val="18"/>
      <w:szCs w:val="18"/>
    </w:rPr>
  </w:style>
  <w:style w:type="character" w:customStyle="1" w:styleId="Char">
    <w:name w:val="批注框文本 Char"/>
    <w:basedOn w:val="a0"/>
    <w:link w:val="a6"/>
    <w:uiPriority w:val="99"/>
    <w:semiHidden/>
    <w:rsid w:val="00FA670C"/>
    <w:rPr>
      <w:sz w:val="18"/>
      <w:szCs w:val="18"/>
    </w:rPr>
  </w:style>
  <w:style w:type="paragraph" w:styleId="a7">
    <w:name w:val="Document Map"/>
    <w:basedOn w:val="a"/>
    <w:link w:val="Char0"/>
    <w:uiPriority w:val="99"/>
    <w:semiHidden/>
    <w:unhideWhenUsed/>
    <w:rsid w:val="00FA670C"/>
    <w:rPr>
      <w:rFonts w:ascii="宋体" w:eastAsia="宋体"/>
      <w:sz w:val="18"/>
      <w:szCs w:val="18"/>
    </w:rPr>
  </w:style>
  <w:style w:type="character" w:customStyle="1" w:styleId="Char0">
    <w:name w:val="文档结构图 Char"/>
    <w:basedOn w:val="a0"/>
    <w:link w:val="a7"/>
    <w:uiPriority w:val="99"/>
    <w:semiHidden/>
    <w:rsid w:val="00FA670C"/>
    <w:rPr>
      <w:rFonts w:ascii="宋体" w:eastAsia="宋体"/>
      <w:sz w:val="18"/>
      <w:szCs w:val="18"/>
    </w:rPr>
  </w:style>
  <w:style w:type="paragraph" w:styleId="a8">
    <w:name w:val="header"/>
    <w:basedOn w:val="a"/>
    <w:link w:val="Char1"/>
    <w:uiPriority w:val="99"/>
    <w:unhideWhenUsed/>
    <w:rsid w:val="00674E7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674E7D"/>
    <w:rPr>
      <w:sz w:val="18"/>
      <w:szCs w:val="18"/>
    </w:rPr>
  </w:style>
  <w:style w:type="paragraph" w:styleId="a9">
    <w:name w:val="footer"/>
    <w:basedOn w:val="a"/>
    <w:link w:val="Char2"/>
    <w:uiPriority w:val="99"/>
    <w:unhideWhenUsed/>
    <w:rsid w:val="00674E7D"/>
    <w:pPr>
      <w:tabs>
        <w:tab w:val="center" w:pos="4153"/>
        <w:tab w:val="right" w:pos="8306"/>
      </w:tabs>
      <w:snapToGrid w:val="0"/>
      <w:jc w:val="left"/>
    </w:pPr>
    <w:rPr>
      <w:sz w:val="18"/>
      <w:szCs w:val="18"/>
    </w:rPr>
  </w:style>
  <w:style w:type="character" w:customStyle="1" w:styleId="Char2">
    <w:name w:val="页脚 Char"/>
    <w:basedOn w:val="a0"/>
    <w:link w:val="a9"/>
    <w:uiPriority w:val="99"/>
    <w:rsid w:val="00674E7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A670C"/>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FA670C"/>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FA670C"/>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FA670C"/>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A670C"/>
    <w:rPr>
      <w:rFonts w:ascii="宋体" w:eastAsia="宋体" w:hAnsi="宋体" w:cs="宋体"/>
      <w:b/>
      <w:bCs/>
      <w:kern w:val="36"/>
      <w:sz w:val="48"/>
      <w:szCs w:val="48"/>
    </w:rPr>
  </w:style>
  <w:style w:type="character" w:customStyle="1" w:styleId="2Char">
    <w:name w:val="标题 2 Char"/>
    <w:basedOn w:val="a0"/>
    <w:link w:val="2"/>
    <w:uiPriority w:val="9"/>
    <w:rsid w:val="00FA670C"/>
    <w:rPr>
      <w:rFonts w:ascii="宋体" w:eastAsia="宋体" w:hAnsi="宋体" w:cs="宋体"/>
      <w:b/>
      <w:bCs/>
      <w:kern w:val="0"/>
      <w:sz w:val="36"/>
      <w:szCs w:val="36"/>
    </w:rPr>
  </w:style>
  <w:style w:type="character" w:customStyle="1" w:styleId="3Char">
    <w:name w:val="标题 3 Char"/>
    <w:basedOn w:val="a0"/>
    <w:link w:val="3"/>
    <w:uiPriority w:val="9"/>
    <w:rsid w:val="00FA670C"/>
    <w:rPr>
      <w:rFonts w:ascii="宋体" w:eastAsia="宋体" w:hAnsi="宋体" w:cs="宋体"/>
      <w:b/>
      <w:bCs/>
      <w:kern w:val="0"/>
      <w:sz w:val="27"/>
      <w:szCs w:val="27"/>
    </w:rPr>
  </w:style>
  <w:style w:type="character" w:customStyle="1" w:styleId="4Char">
    <w:name w:val="标题 4 Char"/>
    <w:basedOn w:val="a0"/>
    <w:link w:val="4"/>
    <w:uiPriority w:val="9"/>
    <w:rsid w:val="00FA670C"/>
    <w:rPr>
      <w:rFonts w:ascii="宋体" w:eastAsia="宋体" w:hAnsi="宋体" w:cs="宋体"/>
      <w:b/>
      <w:bCs/>
      <w:kern w:val="0"/>
      <w:sz w:val="24"/>
      <w:szCs w:val="24"/>
    </w:rPr>
  </w:style>
  <w:style w:type="character" w:styleId="a3">
    <w:name w:val="Hyperlink"/>
    <w:basedOn w:val="a0"/>
    <w:uiPriority w:val="99"/>
    <w:semiHidden/>
    <w:unhideWhenUsed/>
    <w:rsid w:val="00FA670C"/>
    <w:rPr>
      <w:color w:val="0000FF"/>
      <w:u w:val="single"/>
    </w:rPr>
  </w:style>
  <w:style w:type="paragraph" w:styleId="a4">
    <w:name w:val="Normal (Web)"/>
    <w:basedOn w:val="a"/>
    <w:uiPriority w:val="99"/>
    <w:semiHidden/>
    <w:unhideWhenUsed/>
    <w:rsid w:val="00FA670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FA670C"/>
    <w:rPr>
      <w:b/>
      <w:bCs/>
    </w:rPr>
  </w:style>
  <w:style w:type="paragraph" w:customStyle="1" w:styleId="pic">
    <w:name w:val="pic"/>
    <w:basedOn w:val="a"/>
    <w:rsid w:val="00FA670C"/>
    <w:pPr>
      <w:widowControl/>
      <w:spacing w:before="100" w:beforeAutospacing="1" w:after="100" w:afterAutospacing="1"/>
      <w:jc w:val="left"/>
    </w:pPr>
    <w:rPr>
      <w:rFonts w:ascii="宋体" w:eastAsia="宋体" w:hAnsi="宋体" w:cs="宋体"/>
      <w:kern w:val="0"/>
      <w:sz w:val="24"/>
      <w:szCs w:val="24"/>
    </w:rPr>
  </w:style>
  <w:style w:type="paragraph" w:customStyle="1" w:styleId="pt-list">
    <w:name w:val="pt-list"/>
    <w:basedOn w:val="a"/>
    <w:rsid w:val="00FA670C"/>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FA670C"/>
    <w:rPr>
      <w:sz w:val="18"/>
      <w:szCs w:val="18"/>
    </w:rPr>
  </w:style>
  <w:style w:type="character" w:customStyle="1" w:styleId="Char">
    <w:name w:val="批注框文本 Char"/>
    <w:basedOn w:val="a0"/>
    <w:link w:val="a6"/>
    <w:uiPriority w:val="99"/>
    <w:semiHidden/>
    <w:rsid w:val="00FA670C"/>
    <w:rPr>
      <w:sz w:val="18"/>
      <w:szCs w:val="18"/>
    </w:rPr>
  </w:style>
  <w:style w:type="paragraph" w:styleId="a7">
    <w:name w:val="Document Map"/>
    <w:basedOn w:val="a"/>
    <w:link w:val="Char0"/>
    <w:uiPriority w:val="99"/>
    <w:semiHidden/>
    <w:unhideWhenUsed/>
    <w:rsid w:val="00FA670C"/>
    <w:rPr>
      <w:rFonts w:ascii="宋体" w:eastAsia="宋体"/>
      <w:sz w:val="18"/>
      <w:szCs w:val="18"/>
    </w:rPr>
  </w:style>
  <w:style w:type="character" w:customStyle="1" w:styleId="Char0">
    <w:name w:val="文档结构图 Char"/>
    <w:basedOn w:val="a0"/>
    <w:link w:val="a7"/>
    <w:uiPriority w:val="99"/>
    <w:semiHidden/>
    <w:rsid w:val="00FA670C"/>
    <w:rPr>
      <w:rFonts w:ascii="宋体" w:eastAsia="宋体"/>
      <w:sz w:val="18"/>
      <w:szCs w:val="18"/>
    </w:rPr>
  </w:style>
  <w:style w:type="paragraph" w:styleId="a8">
    <w:name w:val="header"/>
    <w:basedOn w:val="a"/>
    <w:link w:val="Char1"/>
    <w:uiPriority w:val="99"/>
    <w:unhideWhenUsed/>
    <w:rsid w:val="00674E7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674E7D"/>
    <w:rPr>
      <w:sz w:val="18"/>
      <w:szCs w:val="18"/>
    </w:rPr>
  </w:style>
  <w:style w:type="paragraph" w:styleId="a9">
    <w:name w:val="footer"/>
    <w:basedOn w:val="a"/>
    <w:link w:val="Char2"/>
    <w:uiPriority w:val="99"/>
    <w:unhideWhenUsed/>
    <w:rsid w:val="00674E7D"/>
    <w:pPr>
      <w:tabs>
        <w:tab w:val="center" w:pos="4153"/>
        <w:tab w:val="right" w:pos="8306"/>
      </w:tabs>
      <w:snapToGrid w:val="0"/>
      <w:jc w:val="left"/>
    </w:pPr>
    <w:rPr>
      <w:sz w:val="18"/>
      <w:szCs w:val="18"/>
    </w:rPr>
  </w:style>
  <w:style w:type="character" w:customStyle="1" w:styleId="Char2">
    <w:name w:val="页脚 Char"/>
    <w:basedOn w:val="a0"/>
    <w:link w:val="a9"/>
    <w:uiPriority w:val="99"/>
    <w:rsid w:val="00674E7D"/>
    <w:rPr>
      <w:sz w:val="18"/>
      <w:szCs w:val="18"/>
    </w:rPr>
  </w:style>
</w:styles>
</file>

<file path=word/webSettings.xml><?xml version="1.0" encoding="utf-8"?>
<w:webSettings xmlns:r="http://schemas.openxmlformats.org/officeDocument/2006/relationships" xmlns:w="http://schemas.openxmlformats.org/wordprocessingml/2006/main">
  <w:divs>
    <w:div w:id="1847164644">
      <w:bodyDiv w:val="1"/>
      <w:marLeft w:val="0"/>
      <w:marRight w:val="0"/>
      <w:marTop w:val="0"/>
      <w:marBottom w:val="0"/>
      <w:divBdr>
        <w:top w:val="none" w:sz="0" w:space="0" w:color="auto"/>
        <w:left w:val="none" w:sz="0" w:space="0" w:color="auto"/>
        <w:bottom w:val="none" w:sz="0" w:space="0" w:color="auto"/>
        <w:right w:val="none" w:sz="0" w:space="0" w:color="auto"/>
      </w:divBdr>
      <w:divsChild>
        <w:div w:id="344670348">
          <w:marLeft w:val="0"/>
          <w:marRight w:val="0"/>
          <w:marTop w:val="0"/>
          <w:marBottom w:val="0"/>
          <w:divBdr>
            <w:top w:val="none" w:sz="0" w:space="0" w:color="auto"/>
            <w:left w:val="none" w:sz="0" w:space="0" w:color="auto"/>
            <w:bottom w:val="none" w:sz="0" w:space="0" w:color="auto"/>
            <w:right w:val="none" w:sz="0" w:space="0" w:color="auto"/>
          </w:divBdr>
          <w:divsChild>
            <w:div w:id="1634099154">
              <w:marLeft w:val="0"/>
              <w:marRight w:val="0"/>
              <w:marTop w:val="0"/>
              <w:marBottom w:val="0"/>
              <w:divBdr>
                <w:top w:val="none" w:sz="0" w:space="0" w:color="auto"/>
                <w:left w:val="none" w:sz="0" w:space="0" w:color="auto"/>
                <w:bottom w:val="none" w:sz="0" w:space="0" w:color="auto"/>
                <w:right w:val="none" w:sz="0" w:space="0" w:color="auto"/>
              </w:divBdr>
              <w:divsChild>
                <w:div w:id="1656831787">
                  <w:marLeft w:val="0"/>
                  <w:marRight w:val="0"/>
                  <w:marTop w:val="0"/>
                  <w:marBottom w:val="0"/>
                  <w:divBdr>
                    <w:top w:val="none" w:sz="0" w:space="0" w:color="auto"/>
                    <w:left w:val="none" w:sz="0" w:space="0" w:color="auto"/>
                    <w:bottom w:val="none" w:sz="0" w:space="0" w:color="auto"/>
                    <w:right w:val="none" w:sz="0" w:space="0" w:color="auto"/>
                  </w:divBdr>
                  <w:divsChild>
                    <w:div w:id="514199385">
                      <w:marLeft w:val="0"/>
                      <w:marRight w:val="0"/>
                      <w:marTop w:val="0"/>
                      <w:marBottom w:val="0"/>
                      <w:divBdr>
                        <w:top w:val="none" w:sz="0" w:space="0" w:color="auto"/>
                        <w:left w:val="none" w:sz="0" w:space="0" w:color="auto"/>
                        <w:bottom w:val="none" w:sz="0" w:space="0" w:color="auto"/>
                        <w:right w:val="none" w:sz="0" w:space="0" w:color="auto"/>
                      </w:divBdr>
                      <w:divsChild>
                        <w:div w:id="9298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885540">
          <w:marLeft w:val="0"/>
          <w:marRight w:val="0"/>
          <w:marTop w:val="0"/>
          <w:marBottom w:val="0"/>
          <w:divBdr>
            <w:top w:val="none" w:sz="0" w:space="0" w:color="auto"/>
            <w:left w:val="none" w:sz="0" w:space="0" w:color="auto"/>
            <w:bottom w:val="none" w:sz="0" w:space="0" w:color="auto"/>
            <w:right w:val="none" w:sz="0" w:space="0" w:color="auto"/>
          </w:divBdr>
          <w:divsChild>
            <w:div w:id="1512572774">
              <w:marLeft w:val="0"/>
              <w:marRight w:val="0"/>
              <w:marTop w:val="0"/>
              <w:marBottom w:val="0"/>
              <w:divBdr>
                <w:top w:val="none" w:sz="0" w:space="0" w:color="auto"/>
                <w:left w:val="none" w:sz="0" w:space="0" w:color="auto"/>
                <w:bottom w:val="none" w:sz="0" w:space="0" w:color="auto"/>
                <w:right w:val="none" w:sz="0" w:space="0" w:color="auto"/>
              </w:divBdr>
            </w:div>
            <w:div w:id="2124028816">
              <w:marLeft w:val="0"/>
              <w:marRight w:val="0"/>
              <w:marTop w:val="0"/>
              <w:marBottom w:val="0"/>
              <w:divBdr>
                <w:top w:val="none" w:sz="0" w:space="0" w:color="auto"/>
                <w:left w:val="none" w:sz="0" w:space="0" w:color="auto"/>
                <w:bottom w:val="none" w:sz="0" w:space="0" w:color="auto"/>
                <w:right w:val="none" w:sz="0" w:space="0" w:color="auto"/>
              </w:divBdr>
              <w:divsChild>
                <w:div w:id="1632203149">
                  <w:marLeft w:val="0"/>
                  <w:marRight w:val="0"/>
                  <w:marTop w:val="0"/>
                  <w:marBottom w:val="0"/>
                  <w:divBdr>
                    <w:top w:val="none" w:sz="0" w:space="0" w:color="auto"/>
                    <w:left w:val="none" w:sz="0" w:space="0" w:color="auto"/>
                    <w:bottom w:val="none" w:sz="0" w:space="0" w:color="auto"/>
                    <w:right w:val="none" w:sz="0" w:space="0" w:color="auto"/>
                  </w:divBdr>
                </w:div>
                <w:div w:id="12071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3437">
          <w:marLeft w:val="0"/>
          <w:marRight w:val="0"/>
          <w:marTop w:val="0"/>
          <w:marBottom w:val="0"/>
          <w:divBdr>
            <w:top w:val="none" w:sz="0" w:space="0" w:color="auto"/>
            <w:left w:val="none" w:sz="0" w:space="0" w:color="auto"/>
            <w:bottom w:val="none" w:sz="0" w:space="0" w:color="auto"/>
            <w:right w:val="none" w:sz="0" w:space="0" w:color="auto"/>
          </w:divBdr>
          <w:divsChild>
            <w:div w:id="576328728">
              <w:marLeft w:val="0"/>
              <w:marRight w:val="0"/>
              <w:marTop w:val="0"/>
              <w:marBottom w:val="0"/>
              <w:divBdr>
                <w:top w:val="none" w:sz="0" w:space="0" w:color="auto"/>
                <w:left w:val="none" w:sz="0" w:space="0" w:color="auto"/>
                <w:bottom w:val="none" w:sz="0" w:space="0" w:color="auto"/>
                <w:right w:val="none" w:sz="0" w:space="0" w:color="auto"/>
              </w:divBdr>
              <w:divsChild>
                <w:div w:id="72288080">
                  <w:marLeft w:val="0"/>
                  <w:marRight w:val="0"/>
                  <w:marTop w:val="0"/>
                  <w:marBottom w:val="0"/>
                  <w:divBdr>
                    <w:top w:val="none" w:sz="0" w:space="0" w:color="auto"/>
                    <w:left w:val="none" w:sz="0" w:space="0" w:color="auto"/>
                    <w:bottom w:val="none" w:sz="0" w:space="0" w:color="auto"/>
                    <w:right w:val="none" w:sz="0" w:space="0" w:color="auto"/>
                  </w:divBdr>
                  <w:divsChild>
                    <w:div w:id="471215637">
                      <w:marLeft w:val="0"/>
                      <w:marRight w:val="0"/>
                      <w:marTop w:val="0"/>
                      <w:marBottom w:val="0"/>
                      <w:divBdr>
                        <w:top w:val="none" w:sz="0" w:space="0" w:color="auto"/>
                        <w:left w:val="none" w:sz="0" w:space="0" w:color="auto"/>
                        <w:bottom w:val="none" w:sz="0" w:space="0" w:color="auto"/>
                        <w:right w:val="none" w:sz="0" w:space="0" w:color="auto"/>
                      </w:divBdr>
                      <w:divsChild>
                        <w:div w:id="644965763">
                          <w:marLeft w:val="0"/>
                          <w:marRight w:val="0"/>
                          <w:marTop w:val="0"/>
                          <w:marBottom w:val="0"/>
                          <w:divBdr>
                            <w:top w:val="none" w:sz="0" w:space="0" w:color="auto"/>
                            <w:left w:val="none" w:sz="0" w:space="0" w:color="auto"/>
                            <w:bottom w:val="none" w:sz="0" w:space="0" w:color="auto"/>
                            <w:right w:val="none" w:sz="0" w:space="0" w:color="auto"/>
                          </w:divBdr>
                        </w:div>
                        <w:div w:id="800271326">
                          <w:marLeft w:val="0"/>
                          <w:marRight w:val="0"/>
                          <w:marTop w:val="0"/>
                          <w:marBottom w:val="0"/>
                          <w:divBdr>
                            <w:top w:val="none" w:sz="0" w:space="0" w:color="auto"/>
                            <w:left w:val="none" w:sz="0" w:space="0" w:color="auto"/>
                            <w:bottom w:val="none" w:sz="0" w:space="0" w:color="auto"/>
                            <w:right w:val="none" w:sz="0" w:space="0" w:color="auto"/>
                          </w:divBdr>
                          <w:divsChild>
                            <w:div w:id="1872650435">
                              <w:marLeft w:val="0"/>
                              <w:marRight w:val="0"/>
                              <w:marTop w:val="0"/>
                              <w:marBottom w:val="0"/>
                              <w:divBdr>
                                <w:top w:val="none" w:sz="0" w:space="0" w:color="auto"/>
                                <w:left w:val="none" w:sz="0" w:space="0" w:color="auto"/>
                                <w:bottom w:val="none" w:sz="0" w:space="0" w:color="auto"/>
                                <w:right w:val="none" w:sz="0" w:space="0" w:color="auto"/>
                              </w:divBdr>
                            </w:div>
                          </w:divsChild>
                        </w:div>
                        <w:div w:id="1636719805">
                          <w:marLeft w:val="0"/>
                          <w:marRight w:val="0"/>
                          <w:marTop w:val="0"/>
                          <w:marBottom w:val="0"/>
                          <w:divBdr>
                            <w:top w:val="none" w:sz="0" w:space="0" w:color="auto"/>
                            <w:left w:val="none" w:sz="0" w:space="0" w:color="auto"/>
                            <w:bottom w:val="none" w:sz="0" w:space="0" w:color="auto"/>
                            <w:right w:val="none" w:sz="0" w:space="0" w:color="auto"/>
                          </w:divBdr>
                          <w:divsChild>
                            <w:div w:id="94449163">
                              <w:marLeft w:val="0"/>
                              <w:marRight w:val="0"/>
                              <w:marTop w:val="0"/>
                              <w:marBottom w:val="0"/>
                              <w:divBdr>
                                <w:top w:val="none" w:sz="0" w:space="0" w:color="auto"/>
                                <w:left w:val="none" w:sz="0" w:space="0" w:color="auto"/>
                                <w:bottom w:val="none" w:sz="0" w:space="0" w:color="auto"/>
                                <w:right w:val="none" w:sz="0" w:space="0" w:color="auto"/>
                              </w:divBdr>
                            </w:div>
                          </w:divsChild>
                        </w:div>
                        <w:div w:id="2094278266">
                          <w:marLeft w:val="0"/>
                          <w:marRight w:val="0"/>
                          <w:marTop w:val="0"/>
                          <w:marBottom w:val="0"/>
                          <w:divBdr>
                            <w:top w:val="none" w:sz="0" w:space="0" w:color="auto"/>
                            <w:left w:val="none" w:sz="0" w:space="0" w:color="auto"/>
                            <w:bottom w:val="none" w:sz="0" w:space="0" w:color="auto"/>
                            <w:right w:val="none" w:sz="0" w:space="0" w:color="auto"/>
                          </w:divBdr>
                          <w:divsChild>
                            <w:div w:id="1691688028">
                              <w:marLeft w:val="0"/>
                              <w:marRight w:val="0"/>
                              <w:marTop w:val="0"/>
                              <w:marBottom w:val="0"/>
                              <w:divBdr>
                                <w:top w:val="none" w:sz="0" w:space="0" w:color="auto"/>
                                <w:left w:val="none" w:sz="0" w:space="0" w:color="auto"/>
                                <w:bottom w:val="none" w:sz="0" w:space="0" w:color="auto"/>
                                <w:right w:val="none" w:sz="0" w:space="0" w:color="auto"/>
                              </w:divBdr>
                            </w:div>
                          </w:divsChild>
                        </w:div>
                        <w:div w:id="10569933">
                          <w:marLeft w:val="0"/>
                          <w:marRight w:val="0"/>
                          <w:marTop w:val="0"/>
                          <w:marBottom w:val="0"/>
                          <w:divBdr>
                            <w:top w:val="none" w:sz="0" w:space="0" w:color="auto"/>
                            <w:left w:val="none" w:sz="0" w:space="0" w:color="auto"/>
                            <w:bottom w:val="none" w:sz="0" w:space="0" w:color="auto"/>
                            <w:right w:val="none" w:sz="0" w:space="0" w:color="auto"/>
                          </w:divBdr>
                        </w:div>
                        <w:div w:id="1101607627">
                          <w:marLeft w:val="0"/>
                          <w:marRight w:val="0"/>
                          <w:marTop w:val="0"/>
                          <w:marBottom w:val="0"/>
                          <w:divBdr>
                            <w:top w:val="none" w:sz="0" w:space="0" w:color="auto"/>
                            <w:left w:val="none" w:sz="0" w:space="0" w:color="auto"/>
                            <w:bottom w:val="none" w:sz="0" w:space="0" w:color="auto"/>
                            <w:right w:val="none" w:sz="0" w:space="0" w:color="auto"/>
                          </w:divBdr>
                        </w:div>
                        <w:div w:id="675693819">
                          <w:marLeft w:val="0"/>
                          <w:marRight w:val="0"/>
                          <w:marTop w:val="0"/>
                          <w:marBottom w:val="0"/>
                          <w:divBdr>
                            <w:top w:val="none" w:sz="0" w:space="0" w:color="auto"/>
                            <w:left w:val="none" w:sz="0" w:space="0" w:color="auto"/>
                            <w:bottom w:val="none" w:sz="0" w:space="0" w:color="auto"/>
                            <w:right w:val="none" w:sz="0" w:space="0" w:color="auto"/>
                          </w:divBdr>
                        </w:div>
                        <w:div w:id="12230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220345">
          <w:marLeft w:val="0"/>
          <w:marRight w:val="0"/>
          <w:marTop w:val="0"/>
          <w:marBottom w:val="0"/>
          <w:divBdr>
            <w:top w:val="none" w:sz="0" w:space="0" w:color="auto"/>
            <w:left w:val="none" w:sz="0" w:space="0" w:color="auto"/>
            <w:bottom w:val="none" w:sz="0" w:space="0" w:color="auto"/>
            <w:right w:val="none" w:sz="0" w:space="0" w:color="auto"/>
          </w:divBdr>
        </w:div>
        <w:div w:id="292833758">
          <w:marLeft w:val="0"/>
          <w:marRight w:val="0"/>
          <w:marTop w:val="0"/>
          <w:marBottom w:val="0"/>
          <w:divBdr>
            <w:top w:val="none" w:sz="0" w:space="0" w:color="auto"/>
            <w:left w:val="none" w:sz="0" w:space="0" w:color="auto"/>
            <w:bottom w:val="none" w:sz="0" w:space="0" w:color="auto"/>
            <w:right w:val="none" w:sz="0" w:space="0" w:color="auto"/>
          </w:divBdr>
          <w:divsChild>
            <w:div w:id="20525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4.gif"/><Relationship Id="rId18" Type="http://schemas.openxmlformats.org/officeDocument/2006/relationships/image" Target="media/image19.gif"/><Relationship Id="rId26" Type="http://schemas.openxmlformats.org/officeDocument/2006/relationships/image" Target="media/image27.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2.gif"/><Relationship Id="rId34" Type="http://schemas.openxmlformats.org/officeDocument/2006/relationships/image" Target="media/image29.jpeg"/><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image" Target="media/image18.gif"/><Relationship Id="rId25" Type="http://schemas.openxmlformats.org/officeDocument/2006/relationships/image" Target="media/image26.jpeg"/><Relationship Id="rId33" Type="http://schemas.openxmlformats.org/officeDocument/2006/relationships/image" Target="media/image28.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7.gif"/><Relationship Id="rId20" Type="http://schemas.openxmlformats.org/officeDocument/2006/relationships/image" Target="media/image21.gif"/><Relationship Id="rId29"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3.gif"/><Relationship Id="rId24" Type="http://schemas.openxmlformats.org/officeDocument/2006/relationships/image" Target="media/image25.gif"/><Relationship Id="rId32" Type="http://schemas.openxmlformats.org/officeDocument/2006/relationships/image" Target="media/image8.gif"/><Relationship Id="rId37" Type="http://schemas.openxmlformats.org/officeDocument/2006/relationships/image" Target="media/image9.gif"/><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16.gif"/><Relationship Id="rId23" Type="http://schemas.openxmlformats.org/officeDocument/2006/relationships/image" Target="media/image24.gif"/><Relationship Id="rId28" Type="http://schemas.openxmlformats.org/officeDocument/2006/relationships/image" Target="media/image3.gif"/><Relationship Id="rId36" Type="http://schemas.openxmlformats.org/officeDocument/2006/relationships/image" Target="media/image31.gif"/><Relationship Id="rId10" Type="http://schemas.openxmlformats.org/officeDocument/2006/relationships/image" Target="media/image12.jpeg"/><Relationship Id="rId19" Type="http://schemas.openxmlformats.org/officeDocument/2006/relationships/image" Target="media/image20.gif"/><Relationship Id="rId31" Type="http://schemas.openxmlformats.org/officeDocument/2006/relationships/image" Target="media/image6.gif"/><Relationship Id="rId4" Type="http://schemas.openxmlformats.org/officeDocument/2006/relationships/settings" Target="settings.xml"/><Relationship Id="rId9" Type="http://schemas.openxmlformats.org/officeDocument/2006/relationships/image" Target="media/image11.png"/><Relationship Id="rId14" Type="http://schemas.openxmlformats.org/officeDocument/2006/relationships/image" Target="media/image15.gif"/><Relationship Id="rId22" Type="http://schemas.openxmlformats.org/officeDocument/2006/relationships/image" Target="media/image23.gif"/><Relationship Id="rId27" Type="http://schemas.openxmlformats.org/officeDocument/2006/relationships/image" Target="media/image2.gif"/><Relationship Id="rId30" Type="http://schemas.openxmlformats.org/officeDocument/2006/relationships/image" Target="media/image5.gif"/><Relationship Id="rId35" Type="http://schemas.openxmlformats.org/officeDocument/2006/relationships/image" Target="media/image30.jpeg"/></Relationships>
</file>

<file path=word/_rels/numbering.xml.rels><?xml version="1.0" encoding="UTF-8" standalone="yes"?>
<Relationships xmlns="http://schemas.openxmlformats.org/package/2006/relationships"><Relationship Id="rId8" Type="http://schemas.openxmlformats.org/officeDocument/2006/relationships/image" Target="media/image8.gif"/><Relationship Id="rId3" Type="http://schemas.openxmlformats.org/officeDocument/2006/relationships/image" Target="media/image3.gif"/><Relationship Id="rId7" Type="http://schemas.openxmlformats.org/officeDocument/2006/relationships/image" Target="media/image7.gif"/><Relationship Id="rId2" Type="http://schemas.openxmlformats.org/officeDocument/2006/relationships/image" Target="media/image2.gif"/><Relationship Id="rId1" Type="http://schemas.openxmlformats.org/officeDocument/2006/relationships/image" Target="media/image1.gif"/><Relationship Id="rId6" Type="http://schemas.openxmlformats.org/officeDocument/2006/relationships/image" Target="media/image6.gif"/><Relationship Id="rId5" Type="http://schemas.openxmlformats.org/officeDocument/2006/relationships/image" Target="media/image5.gif"/><Relationship Id="rId4" Type="http://schemas.openxmlformats.org/officeDocument/2006/relationships/image" Target="media/image4.gif"/><Relationship Id="rId9" Type="http://schemas.openxmlformats.org/officeDocument/2006/relationships/image" Target="media/image9.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F15FD-88F2-48AB-953D-F96ABFFE6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1154</TotalTime>
  <Pages>6</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18</cp:revision>
  <dcterms:created xsi:type="dcterms:W3CDTF">2015-10-31T07:53:00Z</dcterms:created>
  <dcterms:modified xsi:type="dcterms:W3CDTF">2016-11-15T02:28:00Z</dcterms:modified>
</cp:coreProperties>
</file>