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Calibri" w:eastAsia="方正小标宋简体" w:cs="Times New Roman"/>
          <w:sz w:val="36"/>
          <w:szCs w:val="36"/>
        </w:rPr>
      </w:pPr>
      <w:r>
        <w:rPr>
          <w:rFonts w:hint="eastAsia" w:ascii="方正小标宋简体" w:hAnsi="Calibri" w:eastAsia="方正小标宋简体" w:cs="Times New Roman"/>
          <w:sz w:val="36"/>
          <w:szCs w:val="36"/>
        </w:rPr>
        <w:t>安徽新闻出版职业技术学院</w:t>
      </w:r>
    </w:p>
    <w:p>
      <w:pPr>
        <w:jc w:val="center"/>
        <w:rPr>
          <w:rFonts w:hint="eastAsia" w:ascii="方正小标宋简体" w:hAnsi="Calibri" w:eastAsia="方正小标宋简体" w:cs="Times New Roman"/>
          <w:sz w:val="36"/>
          <w:szCs w:val="36"/>
        </w:rPr>
      </w:pPr>
      <w:r>
        <w:rPr>
          <w:rFonts w:hint="eastAsia" w:ascii="方正小标宋简体" w:hAnsi="Calibri" w:eastAsia="方正小标宋简体" w:cs="Times New Roman"/>
          <w:sz w:val="36"/>
          <w:szCs w:val="36"/>
        </w:rPr>
        <w:t>疫情期间线上教学技术保障管理办法</w:t>
      </w:r>
    </w:p>
    <w:p>
      <w:pPr>
        <w:keepNext w:val="0"/>
        <w:keepLines w:val="0"/>
        <w:pageBreakBefore w:val="0"/>
        <w:kinsoku/>
        <w:wordWrap/>
        <w:overflowPunct/>
        <w:topLinePunct w:val="0"/>
        <w:autoSpaceDE/>
        <w:autoSpaceDN/>
        <w:bidi w:val="0"/>
        <w:adjustRightInd w:val="0"/>
        <w:snapToGrid/>
        <w:spacing w:beforeAutospacing="0" w:afterAutospacing="0" w:line="540" w:lineRule="exact"/>
        <w:ind w:firstLine="600" w:firstLineChars="200"/>
        <w:textAlignment w:val="auto"/>
        <w:rPr>
          <w:rFonts w:hint="eastAsia" w:ascii="Calibri" w:hAnsi="Calibri" w:eastAsia="华文仿宋" w:cs="Times New Roman"/>
          <w:sz w:val="30"/>
          <w:szCs w:val="30"/>
        </w:rPr>
      </w:pPr>
      <w:r>
        <w:rPr>
          <w:rFonts w:hint="eastAsia" w:ascii="Calibri" w:hAnsi="Calibri" w:eastAsia="华文仿宋" w:cs="Times New Roman"/>
          <w:sz w:val="30"/>
          <w:szCs w:val="30"/>
        </w:rPr>
        <w:t>为进一步落实教育部、省委省政府疫情防控工作部署，根据教育部办公厅《关于在疫情防控期间做好普通高等学校下线教学组织与管理工作的指导意见》（教高厅【2020】2号）、《安徽省教育厅关于高等学校在新型冠状病毒感染的肺炎疫情防控期间开展线上教学的指导意见》（皖教秘高【2020】18号）以及学院《关于新型冠状病毒感染的肺炎疫情防控期间开展在线教学的实施方案》，特制定本办法。</w:t>
      </w:r>
    </w:p>
    <w:p>
      <w:pPr>
        <w:keepNext w:val="0"/>
        <w:keepLines w:val="0"/>
        <w:pageBreakBefore w:val="0"/>
        <w:kinsoku/>
        <w:wordWrap/>
        <w:overflowPunct/>
        <w:topLinePunct w:val="0"/>
        <w:autoSpaceDE/>
        <w:autoSpaceDN/>
        <w:bidi w:val="0"/>
        <w:adjustRightInd w:val="0"/>
        <w:snapToGrid/>
        <w:spacing w:beforeAutospacing="0" w:afterAutospacing="0" w:line="540" w:lineRule="exact"/>
        <w:ind w:firstLine="602" w:firstLineChars="200"/>
        <w:textAlignment w:val="auto"/>
        <w:rPr>
          <w:rFonts w:hint="eastAsia" w:ascii="黑体" w:hAnsi="黑体" w:eastAsia="黑体" w:cs="Times New Roman"/>
          <w:b/>
          <w:sz w:val="30"/>
          <w:szCs w:val="30"/>
        </w:rPr>
      </w:pPr>
      <w:r>
        <w:rPr>
          <w:rFonts w:hint="eastAsia" w:ascii="黑体" w:hAnsi="黑体" w:eastAsia="黑体" w:cs="Times New Roman"/>
          <w:b/>
          <w:sz w:val="30"/>
          <w:szCs w:val="30"/>
        </w:rPr>
        <w:t>一、高度重视 成立在线学习技术保障组</w:t>
      </w:r>
    </w:p>
    <w:p>
      <w:pPr>
        <w:keepNext w:val="0"/>
        <w:keepLines w:val="0"/>
        <w:pageBreakBefore w:val="0"/>
        <w:kinsoku/>
        <w:wordWrap/>
        <w:overflowPunct/>
        <w:topLinePunct w:val="0"/>
        <w:autoSpaceDE/>
        <w:autoSpaceDN/>
        <w:bidi w:val="0"/>
        <w:adjustRightInd w:val="0"/>
        <w:snapToGrid/>
        <w:spacing w:beforeAutospacing="0" w:afterAutospacing="0" w:line="540" w:lineRule="exact"/>
        <w:ind w:firstLine="600" w:firstLineChars="200"/>
        <w:textAlignment w:val="auto"/>
        <w:rPr>
          <w:rFonts w:hint="eastAsia" w:ascii="Calibri" w:hAnsi="Calibri" w:eastAsia="华文仿宋" w:cs="Times New Roman"/>
          <w:sz w:val="30"/>
          <w:szCs w:val="30"/>
        </w:rPr>
      </w:pPr>
      <w:r>
        <w:rPr>
          <w:rFonts w:hint="eastAsia" w:ascii="Calibri" w:hAnsi="Calibri" w:eastAsia="华文仿宋" w:cs="Times New Roman"/>
          <w:sz w:val="30"/>
          <w:szCs w:val="30"/>
        </w:rPr>
        <w:t>以高度的政治责任感做好疫情防控期间线上教学的技术保障工作，把疫情对学生学习造成的不利影响降到最小限度。网络信息中心成立在线学习技术保障组，做好疫情防控期间线上教学的技术保障。</w:t>
      </w:r>
    </w:p>
    <w:p>
      <w:pPr>
        <w:keepNext w:val="0"/>
        <w:keepLines w:val="0"/>
        <w:pageBreakBefore w:val="0"/>
        <w:kinsoku/>
        <w:wordWrap/>
        <w:overflowPunct/>
        <w:topLinePunct w:val="0"/>
        <w:autoSpaceDE/>
        <w:autoSpaceDN/>
        <w:bidi w:val="0"/>
        <w:adjustRightInd w:val="0"/>
        <w:snapToGrid/>
        <w:spacing w:beforeAutospacing="0" w:afterAutospacing="0" w:line="540" w:lineRule="exact"/>
        <w:ind w:firstLine="600" w:firstLineChars="200"/>
        <w:textAlignment w:val="auto"/>
        <w:rPr>
          <w:rFonts w:hint="eastAsia" w:ascii="Calibri" w:hAnsi="Calibri" w:eastAsia="华文仿宋" w:cs="Times New Roman"/>
          <w:sz w:val="30"/>
          <w:szCs w:val="30"/>
        </w:rPr>
      </w:pPr>
      <w:r>
        <w:rPr>
          <w:rFonts w:hint="eastAsia" w:ascii="Calibri" w:hAnsi="Calibri" w:eastAsia="华文仿宋" w:cs="Times New Roman"/>
          <w:sz w:val="30"/>
          <w:szCs w:val="30"/>
        </w:rPr>
        <w:t>组长：王  芳</w:t>
      </w:r>
    </w:p>
    <w:p>
      <w:pPr>
        <w:keepNext w:val="0"/>
        <w:keepLines w:val="0"/>
        <w:pageBreakBefore w:val="0"/>
        <w:kinsoku/>
        <w:wordWrap/>
        <w:overflowPunct/>
        <w:topLinePunct w:val="0"/>
        <w:autoSpaceDE/>
        <w:autoSpaceDN/>
        <w:bidi w:val="0"/>
        <w:adjustRightInd w:val="0"/>
        <w:snapToGrid/>
        <w:spacing w:beforeAutospacing="0" w:afterAutospacing="0" w:line="540" w:lineRule="exact"/>
        <w:ind w:firstLine="600" w:firstLineChars="200"/>
        <w:textAlignment w:val="auto"/>
        <w:rPr>
          <w:rFonts w:hint="eastAsia" w:ascii="Calibri" w:hAnsi="Calibri" w:eastAsia="华文仿宋" w:cs="Times New Roman"/>
          <w:sz w:val="30"/>
          <w:szCs w:val="30"/>
        </w:rPr>
      </w:pPr>
      <w:r>
        <w:rPr>
          <w:rFonts w:hint="eastAsia" w:ascii="Calibri" w:hAnsi="Calibri" w:eastAsia="华文仿宋" w:cs="Times New Roman"/>
          <w:sz w:val="30"/>
          <w:szCs w:val="30"/>
        </w:rPr>
        <w:t>组员：胡守春   李  伟  任  维</w:t>
      </w:r>
    </w:p>
    <w:p>
      <w:pPr>
        <w:keepNext w:val="0"/>
        <w:keepLines w:val="0"/>
        <w:pageBreakBefore w:val="0"/>
        <w:kinsoku/>
        <w:wordWrap/>
        <w:overflowPunct/>
        <w:topLinePunct w:val="0"/>
        <w:autoSpaceDE/>
        <w:autoSpaceDN/>
        <w:bidi w:val="0"/>
        <w:adjustRightInd w:val="0"/>
        <w:snapToGrid/>
        <w:spacing w:beforeAutospacing="0" w:afterAutospacing="0" w:line="540" w:lineRule="exact"/>
        <w:ind w:firstLine="602" w:firstLineChars="200"/>
        <w:textAlignment w:val="auto"/>
        <w:rPr>
          <w:rFonts w:hint="eastAsia" w:ascii="黑体" w:hAnsi="黑体" w:eastAsia="黑体" w:cs="Times New Roman"/>
          <w:b/>
          <w:sz w:val="30"/>
          <w:szCs w:val="30"/>
        </w:rPr>
      </w:pPr>
      <w:r>
        <w:rPr>
          <w:rFonts w:hint="eastAsia" w:ascii="黑体" w:hAnsi="黑体" w:eastAsia="黑体" w:cs="Times New Roman"/>
          <w:b/>
          <w:sz w:val="30"/>
          <w:szCs w:val="30"/>
        </w:rPr>
        <w:t>二、线上教学资源</w:t>
      </w:r>
    </w:p>
    <w:p>
      <w:pPr>
        <w:keepNext w:val="0"/>
        <w:keepLines w:val="0"/>
        <w:pageBreakBefore w:val="0"/>
        <w:kinsoku/>
        <w:wordWrap/>
        <w:overflowPunct/>
        <w:topLinePunct w:val="0"/>
        <w:autoSpaceDE/>
        <w:autoSpaceDN/>
        <w:bidi w:val="0"/>
        <w:adjustRightInd w:val="0"/>
        <w:snapToGrid/>
        <w:spacing w:beforeAutospacing="0" w:afterAutospacing="0" w:line="540" w:lineRule="exact"/>
        <w:ind w:firstLine="600" w:firstLineChars="200"/>
        <w:textAlignment w:val="auto"/>
        <w:rPr>
          <w:rFonts w:hint="eastAsia" w:ascii="Calibri" w:hAnsi="Calibri" w:eastAsia="华文仿宋" w:cs="Times New Roman"/>
          <w:sz w:val="30"/>
          <w:szCs w:val="30"/>
        </w:rPr>
      </w:pPr>
      <w:r>
        <w:rPr>
          <w:rFonts w:hint="eastAsia" w:ascii="Calibri" w:hAnsi="Calibri" w:eastAsia="华文仿宋" w:cs="Times New Roman"/>
          <w:sz w:val="30"/>
          <w:szCs w:val="30"/>
        </w:rPr>
        <w:t>根据教育厅的推荐，并结合我院实际，本次线上教学选择超星学习通、E会学、高校一体化教学平台、蓝墨云班课等智慧教学工具开展线上教学。</w:t>
      </w:r>
    </w:p>
    <w:p>
      <w:pPr>
        <w:keepNext w:val="0"/>
        <w:keepLines w:val="0"/>
        <w:pageBreakBefore w:val="0"/>
        <w:numPr>
          <w:ilvl w:val="0"/>
          <w:numId w:val="1"/>
        </w:numPr>
        <w:kinsoku/>
        <w:wordWrap/>
        <w:overflowPunct/>
        <w:topLinePunct w:val="0"/>
        <w:autoSpaceDE/>
        <w:autoSpaceDN/>
        <w:bidi w:val="0"/>
        <w:adjustRightInd w:val="0"/>
        <w:snapToGrid/>
        <w:spacing w:beforeAutospacing="0" w:afterAutospacing="0" w:line="540" w:lineRule="exact"/>
        <w:ind w:firstLine="600" w:firstLineChars="200"/>
        <w:textAlignment w:val="auto"/>
        <w:rPr>
          <w:rFonts w:hint="eastAsia" w:ascii="Calibri" w:hAnsi="Calibri" w:eastAsia="华文仿宋" w:cs="Times New Roman"/>
          <w:sz w:val="30"/>
          <w:szCs w:val="30"/>
        </w:rPr>
      </w:pPr>
      <w:r>
        <w:rPr>
          <w:rFonts w:hint="eastAsia" w:ascii="Calibri" w:hAnsi="Calibri" w:eastAsia="华文仿宋" w:cs="Times New Roman"/>
          <w:sz w:val="30"/>
          <w:szCs w:val="30"/>
        </w:rPr>
        <w:t>超星学习通：</w:t>
      </w:r>
    </w:p>
    <w:p>
      <w:pPr>
        <w:keepNext w:val="0"/>
        <w:keepLines w:val="0"/>
        <w:pageBreakBefore w:val="0"/>
        <w:kinsoku/>
        <w:wordWrap/>
        <w:overflowPunct/>
        <w:topLinePunct w:val="0"/>
        <w:autoSpaceDE/>
        <w:autoSpaceDN/>
        <w:bidi w:val="0"/>
        <w:adjustRightInd w:val="0"/>
        <w:snapToGrid/>
        <w:spacing w:beforeAutospacing="0" w:afterAutospacing="0" w:line="540" w:lineRule="exact"/>
        <w:ind w:firstLine="600" w:firstLineChars="200"/>
        <w:textAlignment w:val="auto"/>
        <w:rPr>
          <w:rFonts w:hint="eastAsia" w:ascii="Calibri" w:hAnsi="Calibri" w:eastAsia="华文仿宋" w:cs="Times New Roman"/>
          <w:sz w:val="30"/>
          <w:szCs w:val="30"/>
        </w:rPr>
      </w:pPr>
      <w:r>
        <w:rPr>
          <w:rFonts w:hint="eastAsia" w:ascii="Calibri" w:hAnsi="Calibri" w:eastAsia="华文仿宋" w:cs="Times New Roman"/>
          <w:sz w:val="30"/>
          <w:szCs w:val="30"/>
        </w:rPr>
        <w:t>网址：http://ahcbxy.fanya.chaoxing.com/</w:t>
      </w:r>
    </w:p>
    <w:p>
      <w:pPr>
        <w:keepNext w:val="0"/>
        <w:keepLines w:val="0"/>
        <w:pageBreakBefore w:val="0"/>
        <w:numPr>
          <w:ilvl w:val="0"/>
          <w:numId w:val="2"/>
        </w:numPr>
        <w:kinsoku/>
        <w:wordWrap/>
        <w:overflowPunct/>
        <w:topLinePunct w:val="0"/>
        <w:autoSpaceDE/>
        <w:autoSpaceDN/>
        <w:bidi w:val="0"/>
        <w:adjustRightInd w:val="0"/>
        <w:snapToGrid/>
        <w:spacing w:beforeAutospacing="0" w:afterAutospacing="0" w:line="540" w:lineRule="exact"/>
        <w:ind w:firstLine="600" w:firstLineChars="200"/>
        <w:textAlignment w:val="auto"/>
        <w:rPr>
          <w:rFonts w:hint="eastAsia" w:ascii="Calibri" w:hAnsi="Calibri" w:eastAsia="华文仿宋" w:cs="Times New Roman"/>
          <w:sz w:val="30"/>
          <w:szCs w:val="30"/>
        </w:rPr>
      </w:pPr>
      <w:r>
        <w:rPr>
          <w:rFonts w:hint="eastAsia" w:ascii="Calibri" w:hAnsi="Calibri" w:eastAsia="华文仿宋" w:cs="Times New Roman"/>
          <w:sz w:val="30"/>
          <w:szCs w:val="30"/>
        </w:rPr>
        <w:t>E会学：</w:t>
      </w:r>
    </w:p>
    <w:p>
      <w:pPr>
        <w:keepNext w:val="0"/>
        <w:keepLines w:val="0"/>
        <w:pageBreakBefore w:val="0"/>
        <w:kinsoku/>
        <w:wordWrap/>
        <w:overflowPunct/>
        <w:topLinePunct w:val="0"/>
        <w:autoSpaceDE/>
        <w:autoSpaceDN/>
        <w:bidi w:val="0"/>
        <w:adjustRightInd w:val="0"/>
        <w:snapToGrid/>
        <w:spacing w:beforeAutospacing="0" w:afterAutospacing="0" w:line="540" w:lineRule="exact"/>
        <w:ind w:firstLine="600" w:firstLineChars="200"/>
        <w:textAlignment w:val="auto"/>
        <w:rPr>
          <w:rFonts w:hint="eastAsia" w:ascii="Calibri" w:hAnsi="Calibri" w:eastAsia="华文仿宋" w:cs="Times New Roman"/>
          <w:sz w:val="30"/>
          <w:szCs w:val="30"/>
        </w:rPr>
      </w:pPr>
      <w:r>
        <w:rPr>
          <w:rFonts w:hint="eastAsia" w:ascii="Calibri" w:hAnsi="Calibri" w:eastAsia="华文仿宋" w:cs="Times New Roman"/>
          <w:sz w:val="30"/>
          <w:szCs w:val="30"/>
        </w:rPr>
        <w:t>网址：http://www.ehuixue.cn/</w:t>
      </w:r>
    </w:p>
    <w:p>
      <w:pPr>
        <w:keepNext w:val="0"/>
        <w:keepLines w:val="0"/>
        <w:pageBreakBefore w:val="0"/>
        <w:kinsoku/>
        <w:wordWrap/>
        <w:overflowPunct/>
        <w:topLinePunct w:val="0"/>
        <w:autoSpaceDE/>
        <w:autoSpaceDN/>
        <w:bidi w:val="0"/>
        <w:adjustRightInd w:val="0"/>
        <w:snapToGrid/>
        <w:spacing w:beforeAutospacing="0" w:afterAutospacing="0" w:line="540" w:lineRule="exact"/>
        <w:ind w:firstLine="600" w:firstLineChars="200"/>
        <w:textAlignment w:val="auto"/>
        <w:rPr>
          <w:rFonts w:hint="eastAsia" w:ascii="Calibri" w:hAnsi="Calibri" w:eastAsia="华文仿宋" w:cs="Times New Roman"/>
          <w:sz w:val="30"/>
          <w:szCs w:val="30"/>
        </w:rPr>
      </w:pPr>
      <w:r>
        <w:rPr>
          <w:rFonts w:hint="eastAsia" w:ascii="Calibri" w:hAnsi="Calibri" w:eastAsia="华文仿宋" w:cs="Times New Roman"/>
          <w:sz w:val="30"/>
          <w:szCs w:val="30"/>
        </w:rPr>
        <w:t xml:space="preserve">3. 高校一体化教学平台： </w:t>
      </w:r>
    </w:p>
    <w:p>
      <w:pPr>
        <w:keepNext w:val="0"/>
        <w:keepLines w:val="0"/>
        <w:pageBreakBefore w:val="0"/>
        <w:kinsoku/>
        <w:wordWrap/>
        <w:overflowPunct/>
        <w:topLinePunct w:val="0"/>
        <w:autoSpaceDE/>
        <w:autoSpaceDN/>
        <w:bidi w:val="0"/>
        <w:adjustRightInd w:val="0"/>
        <w:snapToGrid/>
        <w:spacing w:beforeAutospacing="0" w:afterAutospacing="0" w:line="540" w:lineRule="exact"/>
        <w:ind w:firstLine="600" w:firstLineChars="200"/>
        <w:textAlignment w:val="auto"/>
        <w:rPr>
          <w:rFonts w:hint="eastAsia" w:ascii="Calibri" w:hAnsi="Calibri" w:eastAsia="华文仿宋" w:cs="Times New Roman"/>
          <w:sz w:val="30"/>
          <w:szCs w:val="30"/>
        </w:rPr>
      </w:pPr>
      <w:r>
        <w:rPr>
          <w:rFonts w:hint="eastAsia" w:ascii="Calibri" w:hAnsi="Calibri" w:eastAsia="华文仿宋" w:cs="Times New Roman"/>
          <w:sz w:val="30"/>
          <w:szCs w:val="30"/>
        </w:rPr>
        <w:t>网址：http://chinaacc.edu.chinaacc.com/</w:t>
      </w:r>
    </w:p>
    <w:p>
      <w:pPr>
        <w:keepNext w:val="0"/>
        <w:keepLines w:val="0"/>
        <w:pageBreakBefore w:val="0"/>
        <w:kinsoku/>
        <w:wordWrap/>
        <w:overflowPunct/>
        <w:topLinePunct w:val="0"/>
        <w:autoSpaceDE/>
        <w:autoSpaceDN/>
        <w:bidi w:val="0"/>
        <w:adjustRightInd w:val="0"/>
        <w:snapToGrid/>
        <w:spacing w:beforeAutospacing="0" w:afterAutospacing="0" w:line="540" w:lineRule="exact"/>
        <w:ind w:firstLine="600" w:firstLineChars="200"/>
        <w:textAlignment w:val="auto"/>
        <w:rPr>
          <w:rFonts w:hint="eastAsia" w:ascii="Calibri" w:hAnsi="Calibri" w:eastAsia="华文仿宋" w:cs="Times New Roman"/>
          <w:sz w:val="30"/>
          <w:szCs w:val="30"/>
        </w:rPr>
      </w:pPr>
      <w:r>
        <w:rPr>
          <w:rFonts w:hint="eastAsia" w:ascii="Calibri" w:hAnsi="Calibri" w:eastAsia="华文仿宋" w:cs="Times New Roman"/>
          <w:sz w:val="30"/>
          <w:szCs w:val="30"/>
        </w:rPr>
        <w:t>4. 蓝墨云班课：</w:t>
      </w:r>
    </w:p>
    <w:p>
      <w:pPr>
        <w:keepNext w:val="0"/>
        <w:keepLines w:val="0"/>
        <w:pageBreakBefore w:val="0"/>
        <w:kinsoku/>
        <w:wordWrap/>
        <w:overflowPunct/>
        <w:topLinePunct w:val="0"/>
        <w:autoSpaceDE/>
        <w:autoSpaceDN/>
        <w:bidi w:val="0"/>
        <w:adjustRightInd w:val="0"/>
        <w:snapToGrid/>
        <w:spacing w:beforeAutospacing="0" w:afterAutospacing="0" w:line="540" w:lineRule="exact"/>
        <w:ind w:firstLine="600" w:firstLineChars="200"/>
        <w:textAlignment w:val="auto"/>
        <w:rPr>
          <w:rFonts w:hint="eastAsia" w:ascii="Calibri" w:hAnsi="Calibri" w:eastAsia="华文仿宋" w:cs="Times New Roman"/>
          <w:sz w:val="30"/>
          <w:szCs w:val="30"/>
        </w:rPr>
      </w:pPr>
      <w:r>
        <w:rPr>
          <w:rFonts w:hint="eastAsia" w:ascii="Calibri" w:hAnsi="Calibri" w:eastAsia="华文仿宋" w:cs="Times New Roman"/>
          <w:sz w:val="30"/>
          <w:szCs w:val="30"/>
        </w:rPr>
        <w:t>网址：https://www.mosoteach.cn/</w:t>
      </w:r>
    </w:p>
    <w:p>
      <w:pPr>
        <w:keepNext w:val="0"/>
        <w:keepLines w:val="0"/>
        <w:pageBreakBefore w:val="0"/>
        <w:kinsoku/>
        <w:wordWrap/>
        <w:overflowPunct/>
        <w:topLinePunct w:val="0"/>
        <w:autoSpaceDE/>
        <w:autoSpaceDN/>
        <w:bidi w:val="0"/>
        <w:adjustRightInd w:val="0"/>
        <w:snapToGrid/>
        <w:spacing w:beforeAutospacing="0" w:afterAutospacing="0" w:line="540" w:lineRule="exact"/>
        <w:ind w:firstLine="602" w:firstLineChars="200"/>
        <w:textAlignment w:val="auto"/>
        <w:rPr>
          <w:rFonts w:hint="eastAsia" w:ascii="黑体" w:hAnsi="黑体" w:eastAsia="黑体" w:cs="Times New Roman"/>
          <w:b/>
          <w:sz w:val="30"/>
          <w:szCs w:val="30"/>
        </w:rPr>
      </w:pPr>
      <w:r>
        <w:rPr>
          <w:rFonts w:hint="eastAsia" w:ascii="黑体" w:hAnsi="黑体" w:eastAsia="黑体" w:cs="Times New Roman"/>
          <w:b/>
          <w:sz w:val="30"/>
          <w:szCs w:val="30"/>
        </w:rPr>
        <w:t>三、切实做好学生在线学习的技术保障工作</w:t>
      </w:r>
    </w:p>
    <w:p>
      <w:pPr>
        <w:keepNext w:val="0"/>
        <w:keepLines w:val="0"/>
        <w:pageBreakBefore w:val="0"/>
        <w:kinsoku/>
        <w:wordWrap/>
        <w:overflowPunct/>
        <w:topLinePunct w:val="0"/>
        <w:autoSpaceDE/>
        <w:autoSpaceDN/>
        <w:bidi w:val="0"/>
        <w:adjustRightInd w:val="0"/>
        <w:snapToGrid/>
        <w:spacing w:beforeAutospacing="0" w:afterAutospacing="0" w:line="540" w:lineRule="exact"/>
        <w:ind w:firstLine="600" w:firstLineChars="200"/>
        <w:textAlignment w:val="auto"/>
        <w:rPr>
          <w:rFonts w:hint="eastAsia" w:ascii="Calibri" w:hAnsi="Calibri" w:eastAsia="华文仿宋" w:cs="Times New Roman"/>
          <w:sz w:val="30"/>
          <w:szCs w:val="30"/>
        </w:rPr>
      </w:pPr>
      <w:r>
        <w:rPr>
          <w:rFonts w:hint="eastAsia" w:ascii="Calibri" w:hAnsi="Calibri" w:eastAsia="华文仿宋" w:cs="Times New Roman"/>
          <w:sz w:val="30"/>
          <w:szCs w:val="30"/>
        </w:rPr>
        <w:t xml:space="preserve"> 1.密切与合作平台联系</w:t>
      </w:r>
      <w:r>
        <w:rPr>
          <w:rFonts w:hint="eastAsia" w:ascii="Calibri" w:hAnsi="Calibri" w:eastAsia="华文仿宋" w:cs="Times New Roman"/>
          <w:sz w:val="30"/>
          <w:szCs w:val="30"/>
          <w:lang w:eastAsia="zh-CN"/>
        </w:rPr>
        <w:t>。</w:t>
      </w:r>
      <w:r>
        <w:rPr>
          <w:rFonts w:hint="eastAsia" w:ascii="Calibri" w:hAnsi="Calibri" w:eastAsia="华文仿宋" w:cs="Times New Roman"/>
          <w:sz w:val="30"/>
          <w:szCs w:val="30"/>
        </w:rPr>
        <w:t xml:space="preserve">合作平台主要承担课程服务和数据安全保障的主体责任。在线学习技术保障组成员要尽快熟悉各合作平台的使用，并与平台技术人员保持密切联系，随时解决在线教学中出现的各种问题，保证疫情防控期间在线教学顺利进行。 </w:t>
      </w:r>
    </w:p>
    <w:p>
      <w:pPr>
        <w:pStyle w:val="2"/>
        <w:keepNext w:val="0"/>
        <w:keepLines w:val="0"/>
        <w:pageBreakBefore w:val="0"/>
        <w:kinsoku/>
        <w:wordWrap/>
        <w:overflowPunct/>
        <w:topLinePunct w:val="0"/>
        <w:autoSpaceDE/>
        <w:autoSpaceDN/>
        <w:bidi w:val="0"/>
        <w:snapToGrid/>
        <w:spacing w:before="0" w:beforeAutospacing="0" w:after="0" w:afterAutospacing="0" w:line="540" w:lineRule="exact"/>
        <w:ind w:firstLine="600" w:firstLineChars="200"/>
        <w:textAlignment w:val="auto"/>
        <w:rPr>
          <w:rFonts w:hint="eastAsia" w:ascii="Calibri" w:hAnsi="Calibri" w:eastAsia="华文仿宋" w:cs="Times New Roman"/>
          <w:kern w:val="2"/>
          <w:sz w:val="30"/>
          <w:szCs w:val="30"/>
          <w:lang w:val="en-US" w:eastAsia="zh-CN" w:bidi="ar-SA"/>
        </w:rPr>
      </w:pPr>
      <w:r>
        <w:rPr>
          <w:rFonts w:hint="eastAsia" w:ascii="Calibri" w:hAnsi="Calibri" w:eastAsia="华文仿宋" w:cs="Times New Roman"/>
          <w:kern w:val="2"/>
          <w:sz w:val="30"/>
          <w:szCs w:val="30"/>
          <w:lang w:val="en-US" w:eastAsia="zh-CN" w:bidi="ar-SA"/>
        </w:rPr>
        <w:t>2. 开通线上教学技术服务群，指定专门的技术服务组成员进入技术服务群，协助解答教师在线上教学过程中提出的问题，对于无法解决的问题积极与平台技术支持人员沟通寻求帮助。</w:t>
      </w:r>
    </w:p>
    <w:p>
      <w:pPr>
        <w:pStyle w:val="2"/>
        <w:keepNext w:val="0"/>
        <w:keepLines w:val="0"/>
        <w:pageBreakBefore w:val="0"/>
        <w:kinsoku/>
        <w:wordWrap/>
        <w:overflowPunct/>
        <w:topLinePunct w:val="0"/>
        <w:autoSpaceDE/>
        <w:autoSpaceDN/>
        <w:bidi w:val="0"/>
        <w:snapToGrid/>
        <w:spacing w:before="0" w:beforeAutospacing="0" w:after="0" w:afterAutospacing="0" w:line="540" w:lineRule="exact"/>
        <w:ind w:firstLine="600" w:firstLineChars="200"/>
        <w:textAlignment w:val="auto"/>
        <w:rPr>
          <w:rFonts w:hint="eastAsia" w:ascii="Calibri" w:hAnsi="Calibri" w:eastAsia="华文仿宋" w:cs="Times New Roman"/>
          <w:kern w:val="2"/>
          <w:sz w:val="30"/>
          <w:szCs w:val="30"/>
          <w:lang w:val="en-US" w:eastAsia="zh-CN" w:bidi="ar-SA"/>
        </w:rPr>
      </w:pPr>
      <w:r>
        <w:rPr>
          <w:rFonts w:hint="eastAsia" w:ascii="Calibri" w:hAnsi="Calibri" w:eastAsia="华文仿宋" w:cs="Times New Roman"/>
          <w:kern w:val="2"/>
          <w:sz w:val="30"/>
          <w:szCs w:val="30"/>
          <w:lang w:val="en-US" w:eastAsia="zh-CN" w:bidi="ar-SA"/>
        </w:rPr>
        <w:t>（1）超星学习通为我院使用人数最多的平台。第一，做好数字化平台系统的维护工作，确保系统稳定运行，确保师生单点登录功能正常使用；第二，做好登录账号的管理工作，保障每一位教职工顺利登陆学习平台。第三，超星学习通使用手册挂在超星学习平台首页，供师生查看。使用过程中如有疑问，可加入超星技术服务群（群号：957052686）。</w:t>
      </w:r>
    </w:p>
    <w:p>
      <w:pPr>
        <w:keepNext w:val="0"/>
        <w:keepLines w:val="0"/>
        <w:pageBreakBefore w:val="0"/>
        <w:kinsoku/>
        <w:wordWrap/>
        <w:overflowPunct/>
        <w:topLinePunct w:val="0"/>
        <w:autoSpaceDE/>
        <w:autoSpaceDN/>
        <w:bidi w:val="0"/>
        <w:snapToGrid/>
        <w:spacing w:beforeAutospacing="0" w:afterAutospacing="0" w:line="540" w:lineRule="exact"/>
        <w:ind w:firstLine="600" w:firstLineChars="200"/>
        <w:textAlignment w:val="auto"/>
        <w:rPr>
          <w:rFonts w:cs="宋体" w:asciiTheme="minorEastAsia" w:hAnsiTheme="minorEastAsia"/>
          <w:color w:val="000000"/>
          <w:kern w:val="0"/>
          <w:sz w:val="28"/>
          <w:szCs w:val="28"/>
        </w:rPr>
      </w:pPr>
      <w:r>
        <w:rPr>
          <w:rFonts w:hint="eastAsia" w:ascii="Calibri" w:hAnsi="Calibri" w:eastAsia="华文仿宋" w:cs="Times New Roman"/>
          <w:kern w:val="2"/>
          <w:sz w:val="30"/>
          <w:szCs w:val="30"/>
          <w:lang w:val="en-US" w:eastAsia="zh-CN" w:bidi="ar-SA"/>
        </w:rPr>
        <w:t>（2）除超星之外的其他网络公开教学平台外，教师可自行注册账号。信息中心收集整理各平台的使用手册，并转发给在线授课教师。对于教师遇到关于在线教学的疑难问题可在第一时间采取远程一对一的方式进行指导。同时在线学习技术保障组与各平台技术支持人员保持密切联系，时刻关注平台的使用稳定情况。</w:t>
      </w:r>
    </w:p>
    <w:p>
      <w:pPr>
        <w:keepNext w:val="0"/>
        <w:keepLines w:val="0"/>
        <w:pageBreakBefore w:val="0"/>
        <w:kinsoku/>
        <w:wordWrap/>
        <w:overflowPunct/>
        <w:topLinePunct w:val="0"/>
        <w:autoSpaceDE/>
        <w:autoSpaceDN/>
        <w:bidi w:val="0"/>
        <w:snapToGrid/>
        <w:spacing w:beforeAutospacing="0" w:afterAutospacing="0" w:line="540" w:lineRule="exact"/>
        <w:ind w:firstLine="600" w:firstLineChars="200"/>
        <w:textAlignment w:val="auto"/>
        <w:rPr>
          <w:rFonts w:hint="eastAsia" w:ascii="Calibri" w:hAnsi="Calibri" w:eastAsia="华文仿宋" w:cs="Times New Roman"/>
          <w:kern w:val="2"/>
          <w:sz w:val="30"/>
          <w:szCs w:val="30"/>
          <w:lang w:val="en-US" w:eastAsia="zh-CN" w:bidi="ar-SA"/>
        </w:rPr>
      </w:pPr>
      <w:r>
        <w:rPr>
          <w:rFonts w:hint="eastAsia" w:ascii="Calibri" w:hAnsi="Calibri" w:eastAsia="华文仿宋" w:cs="Times New Roman"/>
          <w:kern w:val="2"/>
          <w:sz w:val="30"/>
          <w:szCs w:val="30"/>
          <w:lang w:val="en-US" w:eastAsia="zh-CN" w:bidi="ar-SA"/>
        </w:rPr>
        <w:t>3.在线学习技术保障日常联系人</w:t>
      </w:r>
    </w:p>
    <w:p>
      <w:pPr>
        <w:keepNext w:val="0"/>
        <w:keepLines w:val="0"/>
        <w:pageBreakBefore w:val="0"/>
        <w:kinsoku/>
        <w:wordWrap/>
        <w:overflowPunct/>
        <w:topLinePunct w:val="0"/>
        <w:autoSpaceDE/>
        <w:autoSpaceDN/>
        <w:bidi w:val="0"/>
        <w:snapToGrid/>
        <w:spacing w:beforeAutospacing="0" w:afterAutospacing="0" w:line="540" w:lineRule="exact"/>
        <w:ind w:firstLine="600" w:firstLineChars="200"/>
        <w:textAlignment w:val="auto"/>
        <w:rPr>
          <w:rFonts w:hint="eastAsia" w:ascii="Calibri" w:hAnsi="Calibri" w:eastAsia="华文仿宋" w:cs="Times New Roman"/>
          <w:kern w:val="2"/>
          <w:sz w:val="30"/>
          <w:szCs w:val="30"/>
          <w:lang w:val="en-US" w:eastAsia="zh-CN" w:bidi="ar-SA"/>
        </w:rPr>
      </w:pPr>
      <w:r>
        <w:rPr>
          <w:rFonts w:hint="eastAsia" w:ascii="Calibri" w:hAnsi="Calibri" w:eastAsia="华文仿宋" w:cs="Times New Roman"/>
          <w:kern w:val="2"/>
          <w:sz w:val="30"/>
          <w:szCs w:val="30"/>
          <w:lang w:val="en-US" w:eastAsia="zh-CN" w:bidi="ar-SA"/>
        </w:rPr>
        <w:t>李伟（信息中心）qq: 40446110</w:t>
      </w:r>
    </w:p>
    <w:p>
      <w:pPr>
        <w:keepNext w:val="0"/>
        <w:keepLines w:val="0"/>
        <w:pageBreakBefore w:val="0"/>
        <w:kinsoku/>
        <w:wordWrap/>
        <w:overflowPunct/>
        <w:topLinePunct w:val="0"/>
        <w:autoSpaceDE/>
        <w:autoSpaceDN/>
        <w:bidi w:val="0"/>
        <w:snapToGrid/>
        <w:spacing w:beforeAutospacing="0" w:afterAutospacing="0" w:line="540" w:lineRule="exact"/>
        <w:ind w:firstLine="600" w:firstLineChars="200"/>
        <w:textAlignment w:val="auto"/>
        <w:rPr>
          <w:rFonts w:asciiTheme="minorEastAsia" w:hAnsiTheme="minorEastAsia"/>
          <w:sz w:val="28"/>
          <w:szCs w:val="28"/>
        </w:rPr>
      </w:pPr>
      <w:r>
        <w:rPr>
          <w:rFonts w:hint="eastAsia" w:ascii="Calibri" w:hAnsi="Calibri" w:eastAsia="华文仿宋" w:cs="Times New Roman"/>
          <w:kern w:val="2"/>
          <w:sz w:val="30"/>
          <w:szCs w:val="30"/>
          <w:lang w:val="en-US" w:eastAsia="zh-CN" w:bidi="ar-SA"/>
        </w:rPr>
        <w:t xml:space="preserve">任维（信息中心） qq:345474017 </w:t>
      </w:r>
      <w:bookmarkStart w:id="0" w:name="_GoBack"/>
      <w:bookmarkEnd w:id="0"/>
    </w:p>
    <w:p>
      <w:pPr>
        <w:keepNext w:val="0"/>
        <w:keepLines w:val="0"/>
        <w:pageBreakBefore w:val="0"/>
        <w:kinsoku/>
        <w:wordWrap/>
        <w:overflowPunct/>
        <w:topLinePunct w:val="0"/>
        <w:autoSpaceDE/>
        <w:autoSpaceDN/>
        <w:bidi w:val="0"/>
        <w:snapToGrid/>
        <w:spacing w:beforeAutospacing="0" w:afterAutospacing="0" w:line="560" w:lineRule="exact"/>
        <w:ind w:firstLine="560" w:firstLineChars="200"/>
        <w:textAlignment w:val="auto"/>
        <w:rPr>
          <w:rFonts w:asciiTheme="minorEastAsia" w:hAnsiTheme="minorEastAsia"/>
          <w:color w:val="000000"/>
          <w:sz w:val="28"/>
          <w:szCs w:val="28"/>
        </w:rPr>
      </w:pPr>
      <w:r>
        <w:rPr>
          <w:rFonts w:asciiTheme="minorEastAsia" w:hAnsiTheme="minorEastAsia"/>
          <w:color w:val="000000"/>
          <w:sz w:val="28"/>
          <w:szCs w:val="28"/>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56D14D"/>
    <w:multiLevelType w:val="singleLevel"/>
    <w:tmpl w:val="E156D14D"/>
    <w:lvl w:ilvl="0" w:tentative="0">
      <w:start w:val="2"/>
      <w:numFmt w:val="decimal"/>
      <w:suff w:val="space"/>
      <w:lvlText w:val="%1."/>
      <w:lvlJc w:val="left"/>
    </w:lvl>
  </w:abstractNum>
  <w:abstractNum w:abstractNumId="1">
    <w:nsid w:val="2741E5D1"/>
    <w:multiLevelType w:val="singleLevel"/>
    <w:tmpl w:val="2741E5D1"/>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AC"/>
    <w:rsid w:val="000A4538"/>
    <w:rsid w:val="0014773D"/>
    <w:rsid w:val="001855BA"/>
    <w:rsid w:val="001877CB"/>
    <w:rsid w:val="002B56E4"/>
    <w:rsid w:val="002F78A2"/>
    <w:rsid w:val="003E4232"/>
    <w:rsid w:val="00406324"/>
    <w:rsid w:val="0045243B"/>
    <w:rsid w:val="0069233D"/>
    <w:rsid w:val="006B468D"/>
    <w:rsid w:val="007B32FA"/>
    <w:rsid w:val="008A4844"/>
    <w:rsid w:val="008B3DCB"/>
    <w:rsid w:val="009314F5"/>
    <w:rsid w:val="00971D07"/>
    <w:rsid w:val="009A1184"/>
    <w:rsid w:val="009D20AC"/>
    <w:rsid w:val="009E0445"/>
    <w:rsid w:val="00A77FC0"/>
    <w:rsid w:val="00A9068E"/>
    <w:rsid w:val="00AA083A"/>
    <w:rsid w:val="00AB0161"/>
    <w:rsid w:val="00AD6812"/>
    <w:rsid w:val="00BF6021"/>
    <w:rsid w:val="00C0614A"/>
    <w:rsid w:val="00EC5FE9"/>
    <w:rsid w:val="00F944DA"/>
    <w:rsid w:val="00FC42A4"/>
    <w:rsid w:val="39146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333333"/>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175</Words>
  <Characters>1003</Characters>
  <Lines>8</Lines>
  <Paragraphs>2</Paragraphs>
  <TotalTime>278</TotalTime>
  <ScaleCrop>false</ScaleCrop>
  <LinksUpToDate>false</LinksUpToDate>
  <CharactersWithSpaces>1176</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2020-02-09T03:11:00Z</dcterms:created>
  <dc:creator>Microsoft</dc:creator>
  <cp:lastModifiedBy>Administrator</cp:lastModifiedBy>
  <dcterms:modified xsi:type="dcterms:W3CDTF">2020-02-09T09:11:03Z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